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03B4" w14:textId="77777777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630C290E" wp14:editId="648FF7EB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525420902" w:edGrp="everyone"/>
          <w:r w:rsidR="00596C0A">
            <w:t>Assistant.e sanitaire</w:t>
          </w:r>
          <w:permEnd w:id="525420902"/>
        </w:sdtContent>
      </w:sdt>
      <w:r w:rsidR="00CC2FE8" w:rsidRPr="00CC2FE8">
        <w:t xml:space="preserve"> </w:t>
      </w:r>
    </w:p>
    <w:p w14:paraId="4208DF71" w14:textId="36182C6C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1941526102" w:edGrp="everyone"/>
          <w:r w:rsidR="00E32382">
            <w:t>Catégorie C</w:t>
          </w:r>
          <w:permEnd w:id="1941526102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396303919" w:edGrp="everyone"/>
          <w:r w:rsidR="007563EC">
            <w:t>Ville de Rennes</w:t>
          </w:r>
          <w:permEnd w:id="396303919"/>
        </w:sdtContent>
      </w:sdt>
    </w:p>
    <w:p w14:paraId="6970BDBA" w14:textId="77777777" w:rsidR="00FA0FE0" w:rsidRPr="00FA0FE0" w:rsidRDefault="00FA0FE0" w:rsidP="00FA0FE0"/>
    <w:p w14:paraId="252B73F2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0F0BC98F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524020BB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2090092758" w:edGrp="everyone"/>
          <w:r w:rsidR="007563EC">
            <w:t>Direction Éducation Enfance</w:t>
          </w:r>
          <w:permEnd w:id="2090092758"/>
        </w:sdtContent>
      </w:sdt>
    </w:p>
    <w:p w14:paraId="01347F1A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1148198705" w:edGrp="everyone"/>
          <w:r w:rsidR="005256C7">
            <w:t>922</w:t>
          </w:r>
          <w:r w:rsidR="007563EC">
            <w:t xml:space="preserve"> agents et 600 vacataires</w:t>
          </w:r>
          <w:permEnd w:id="1148198705"/>
        </w:sdtContent>
      </w:sdt>
    </w:p>
    <w:p w14:paraId="55FCC1C4" w14:textId="77777777"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Content>
          <w:permStart w:id="2071348608" w:edGrp="everyone"/>
          <w:sdt>
            <w:sdtPr>
              <w:id w:val="1942034692"/>
              <w:placeholder>
                <w:docPart w:val="FD2823ACCEB3442BA5C8EC3FF622724C"/>
              </w:placeholder>
            </w:sdtPr>
            <w:sdtContent>
              <w:r w:rsidR="007563EC" w:rsidRPr="007563EC">
                <w:t xml:space="preserve">La Direction </w:t>
              </w:r>
              <w:r w:rsidR="007563EC">
                <w:t>Éducation Enfance pilote</w:t>
              </w:r>
              <w:r w:rsidR="000835DC">
                <w:t xml:space="preserve"> et coordonne</w:t>
              </w:r>
              <w:r w:rsidR="002D31FA">
                <w:t xml:space="preserve"> la </w:t>
              </w:r>
              <w:r w:rsidR="000835DC">
                <w:t>politique éducative rennaise</w:t>
              </w:r>
              <w:r w:rsidR="004505CF">
                <w:t xml:space="preserve"> en faveur des 2/12</w:t>
              </w:r>
              <w:r w:rsidR="007563EC">
                <w:t xml:space="preserve"> ans. Elle œuvre </w:t>
              </w:r>
              <w:r w:rsidR="00A62648">
                <w:t>au</w:t>
              </w:r>
              <w:r w:rsidR="007563EC" w:rsidRPr="007563EC">
                <w:t xml:space="preserve"> bon fonctionnement des écoles </w:t>
              </w:r>
              <w:r w:rsidR="007563EC">
                <w:t>maternelles et élémentaires</w:t>
              </w:r>
              <w:r w:rsidR="002D31FA">
                <w:t xml:space="preserve"> ainsi qu'à l'accueil des enfants</w:t>
              </w:r>
              <w:r w:rsidR="007563EC" w:rsidRPr="007563EC">
                <w:t xml:space="preserve"> </w:t>
              </w:r>
              <w:r w:rsidR="000835DC">
                <w:t>au travers de la mise à disposition et la gestion d</w:t>
              </w:r>
              <w:r w:rsidR="00A62648">
                <w:t xml:space="preserve">es moyens </w:t>
              </w:r>
              <w:r w:rsidR="00742B10">
                <w:t>humains</w:t>
              </w:r>
              <w:r w:rsidR="000835DC">
                <w:t>, matériels et financiers</w:t>
              </w:r>
              <w:r w:rsidR="00742B10">
                <w:t xml:space="preserve"> </w:t>
              </w:r>
              <w:r w:rsidR="00A62648">
                <w:t xml:space="preserve">nécessaires </w:t>
              </w:r>
              <w:r w:rsidR="000835DC">
                <w:t>au bon fonctionnement d</w:t>
              </w:r>
              <w:r w:rsidR="00742B10">
                <w:t>es temps scolaires, péri</w:t>
              </w:r>
              <w:r w:rsidR="00302324">
                <w:t xml:space="preserve"> et</w:t>
              </w:r>
              <w:r w:rsidR="00742B10">
                <w:t xml:space="preserve"> extra scolaires. </w:t>
              </w:r>
              <w:r w:rsidR="007563EC" w:rsidRPr="007563EC">
                <w:t>Elle</w:t>
              </w:r>
              <w:r w:rsidR="000835DC">
                <w:t xml:space="preserve"> pilote également de nombreux dispositifs éducatifs autour de la lutte contre les discrim</w:t>
              </w:r>
              <w:r w:rsidR="002D31FA">
                <w:t>ina</w:t>
              </w:r>
              <w:r w:rsidR="000835DC">
                <w:t>tions</w:t>
              </w:r>
              <w:r w:rsidR="002D31FA">
                <w:t>, l'éducation au</w:t>
              </w:r>
              <w:r w:rsidR="00C95882">
                <w:t xml:space="preserve"> numérique ou l'éducation à la n</w:t>
              </w:r>
              <w:r w:rsidR="002D31FA">
                <w:t>ature et au vivant via des financements associatifs mais également des équipements et dispositifs tels que le P</w:t>
              </w:r>
              <w:r w:rsidR="00C95882">
                <w:t xml:space="preserve">rojet de </w:t>
              </w:r>
              <w:r w:rsidR="002D31FA">
                <w:t>R</w:t>
              </w:r>
              <w:r w:rsidR="00C95882">
                <w:t>éussite Éducative, les Cités Éducatives, le</w:t>
              </w:r>
              <w:r w:rsidR="002D31FA">
                <w:t xml:space="preserve"> tiers lieu numé</w:t>
              </w:r>
              <w:r w:rsidR="00C95882">
                <w:t>rique Pasteur ou encore l'Écocentre de la Taupinais</w:t>
              </w:r>
              <w:r w:rsidR="002D31FA">
                <w:t>.</w:t>
              </w:r>
              <w:r w:rsidR="000835DC">
                <w:t xml:space="preserve"> </w:t>
              </w:r>
            </w:sdtContent>
          </w:sdt>
          <w:permEnd w:id="2071348608"/>
        </w:sdtContent>
      </w:sdt>
    </w:p>
    <w:p w14:paraId="5CA25452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5A89A41B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1244205258" w:edGrp="everyone"/>
          <w:sdt>
            <w:sdtPr>
              <w:id w:val="-158923015"/>
              <w:placeholder>
                <w:docPart w:val="6CE398A3619B4B768752C238EAFE9075"/>
              </w:placeholder>
              <w15:color w:val="000000"/>
              <w15:appearance w15:val="hidden"/>
            </w:sdtPr>
            <w:sdtContent>
              <w:r w:rsidR="00676EDB" w:rsidRPr="00676EDB">
                <w:t>Service Action Éducative</w:t>
              </w:r>
            </w:sdtContent>
          </w:sdt>
          <w:permEnd w:id="1244205258"/>
        </w:sdtContent>
      </w:sdt>
    </w:p>
    <w:p w14:paraId="6D69833C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1811115861" w:edGrp="everyone"/>
          <w:sdt>
            <w:sdtPr>
              <w:id w:val="-248354234"/>
              <w:placeholder>
                <w:docPart w:val="F3FE3F71331C42C18C5DD577C087DE0C"/>
              </w:placeholder>
              <w15:color w:val="000000"/>
              <w15:appearance w15:val="hidden"/>
            </w:sdtPr>
            <w:sdtContent>
              <w:r w:rsidR="00676EDB" w:rsidRPr="00676EDB">
                <w:t xml:space="preserve">Le Service Action Éducative a pour missions :  d'animer la réflexion autour de l'enfance et de développer une fonction d'expertise sur ce champ d'intervention, d'organiser les accueils de loisirs et temps péri- scolaire, de mettre en place les moyens humain et matériel nécessaires, d'impulser et de veiller à la cohérence des projets d'animation conduits, de favoriser les synergies avec les autres projets d'animation rennais.  </w:t>
              </w:r>
            </w:sdtContent>
          </w:sdt>
          <w:permEnd w:id="1811115861"/>
        </w:sdtContent>
      </w:sdt>
    </w:p>
    <w:p w14:paraId="03DC966D" w14:textId="77777777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900339557" w:edGrp="everyone"/>
          <w:sdt>
            <w:sdtPr>
              <w:id w:val="-1815559561"/>
              <w:placeholder>
                <w:docPart w:val="1FF148F387F042A398E1BA5A1BA595FF"/>
              </w:placeholder>
              <w15:color w:val="000000"/>
              <w15:appearance w15:val="hidden"/>
            </w:sdtPr>
            <w:sdtContent>
              <w:r w:rsidR="00676EDB" w:rsidRPr="00676EDB">
                <w:t xml:space="preserve">Le SAE comprend : Le responsable cadre A, 1 chargée de coordination Action Éducative, 6 conseillers pédagogiques animation enfance.  </w:t>
              </w:r>
            </w:sdtContent>
          </w:sdt>
          <w:permEnd w:id="900339557"/>
        </w:sdtContent>
      </w:sdt>
    </w:p>
    <w:p w14:paraId="4083905D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1276251381" w:edGrp="everyone" w:displacedByCustomXml="prev"/>
        <w:p w14:paraId="1246258A" w14:textId="77777777" w:rsidR="00FA0FE0" w:rsidRPr="0062708C" w:rsidRDefault="00676EDB" w:rsidP="00247C3F">
          <w:pPr>
            <w:rPr>
              <w:color w:val="808080" w:themeColor="background1" w:themeShade="80"/>
            </w:rPr>
          </w:pPr>
          <w:r>
            <w:t>Assurer les soins auprès des jeunes enfants présents dans la limite de ses compétences et assurer le suivi médical des enfants en cas de traitement.</w:t>
          </w:r>
        </w:p>
        <w:permEnd w:id="1276251381" w:displacedByCustomXml="next"/>
      </w:sdtContent>
    </w:sdt>
    <w:p w14:paraId="281AEC3C" w14:textId="77777777" w:rsidR="00FA0FE0" w:rsidRPr="00FA0FE0" w:rsidRDefault="00FA0FE0" w:rsidP="00FA0FE0"/>
    <w:p w14:paraId="2BE5901E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20D68BF8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61C45DFE" w14:textId="77777777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585522946" w:edGrp="everyone"/>
          <w:r w:rsidR="00596C0A">
            <w:t xml:space="preserve">Journée de 10h </w:t>
          </w:r>
          <w:r w:rsidR="00676EDB">
            <w:t xml:space="preserve">de travail, de </w:t>
          </w:r>
          <w:r w:rsidR="00596C0A">
            <w:t>8H-18H</w:t>
          </w:r>
          <w:permEnd w:id="585522946"/>
        </w:sdtContent>
      </w:sdt>
    </w:p>
    <w:p w14:paraId="4556BC41" w14:textId="77777777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Content>
          <w:permStart w:id="1988323848" w:edGrp="everyone"/>
          <w:r w:rsidR="00596C0A" w:rsidRPr="00596C0A">
            <w:t>Savio, Prévalaye ou Gayeulles.</w:t>
          </w:r>
          <w:r w:rsidR="00572C7A" w:rsidRPr="00572C7A">
            <w:t>.</w:t>
          </w:r>
          <w:permEnd w:id="1988323848"/>
        </w:sdtContent>
      </w:sdt>
    </w:p>
    <w:p w14:paraId="2B80E16E" w14:textId="77777777"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:showingPlcHdr/>
          <w15:color w:val="000000"/>
          <w15:appearance w15:val="hidden"/>
        </w:sdtPr>
        <w:sdtContent>
          <w:permStart w:id="2144499252" w:edGrp="everyone"/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  <w:permEnd w:id="2144499252"/>
        </w:sdtContent>
      </w:sdt>
    </w:p>
    <w:p w14:paraId="0A550E4F" w14:textId="77777777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:showingPlcHdr/>
          <w15:color w:val="000000"/>
          <w15:appearance w15:val="hidden"/>
        </w:sdtPr>
        <w:sdtContent>
          <w:permStart w:id="669461834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  <w:permEnd w:id="669461834"/>
        </w:sdtContent>
      </w:sdt>
    </w:p>
    <w:p w14:paraId="7C129BE7" w14:textId="28A8F8BB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1574968677" w:edGrp="everyone"/>
          <w:r w:rsidR="00E32382">
            <w:t>Non</w:t>
          </w:r>
          <w:permEnd w:id="1574968677"/>
        </w:sdtContent>
      </w:sdt>
    </w:p>
    <w:p w14:paraId="70F3D763" w14:textId="77777777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Content>
          <w:permStart w:id="2081823461" w:edGrp="everyone"/>
          <w:r w:rsidR="00596C0A" w:rsidRPr="00596C0A">
            <w:t>Formation aux logiciels de 2h le Mardi 23 Juin</w:t>
          </w:r>
          <w:r w:rsidR="00676EDB">
            <w:t xml:space="preserve">. </w:t>
          </w:r>
          <w:r w:rsidR="00596C0A" w:rsidRPr="00596C0A">
            <w:t>Journée de préparation le samedi 20 Juin</w:t>
          </w:r>
          <w:r w:rsidR="00676EDB">
            <w:t xml:space="preserve">. </w:t>
          </w:r>
          <w:r w:rsidR="00596C0A" w:rsidRPr="00596C0A">
            <w:t>½ journée installation le samedi 4 Juillet</w:t>
          </w:r>
          <w:r w:rsidR="00676EDB">
            <w:t xml:space="preserve">. </w:t>
          </w:r>
          <w:r w:rsidR="00596C0A" w:rsidRPr="00596C0A">
            <w:t>½ journée de rangement le vendredi 28 Août</w:t>
          </w:r>
          <w:r w:rsidR="00676EDB">
            <w:t xml:space="preserve">. </w:t>
          </w:r>
          <w:r w:rsidR="00596C0A" w:rsidRPr="00596C0A">
            <w:t>1 réunion d'équipe de 1h30 par semaine en soirée</w:t>
          </w:r>
          <w:r w:rsidR="00572C7A">
            <w:t xml:space="preserve"> </w:t>
          </w:r>
          <w:permEnd w:id="2081823461"/>
        </w:sdtContent>
      </w:sdt>
    </w:p>
    <w:p w14:paraId="559AF583" w14:textId="77777777" w:rsidR="00B86F95" w:rsidRDefault="00B86F95" w:rsidP="007577C5">
      <w:pPr>
        <w:spacing w:after="0" w:line="360" w:lineRule="exact"/>
      </w:pPr>
    </w:p>
    <w:p w14:paraId="34C988DE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lastRenderedPageBreak/>
        <w:t>Éléments de statut</w:t>
      </w:r>
      <w:r w:rsidR="00FA0FE0">
        <w:rPr>
          <w:rStyle w:val="Style1Car"/>
          <w:highlight w:val="black"/>
        </w:rPr>
        <w:t>:</w:t>
      </w:r>
    </w:p>
    <w:p w14:paraId="3294842A" w14:textId="026DC8DF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942346688" w:edGrp="everyone"/>
          <w:r w:rsidR="00E32382">
            <w:t>Adjoint territorial d'animation</w:t>
          </w:r>
          <w:permEnd w:id="942346688"/>
        </w:sdtContent>
      </w:sdt>
    </w:p>
    <w:p w14:paraId="069F1F18" w14:textId="77777777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:showingPlcHdr/>
          <w15:color w:val="000000"/>
          <w15:appearance w15:val="hidden"/>
        </w:sdtPr>
        <w:sdtContent>
          <w:permStart w:id="1929598036" w:edGrp="everyone"/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  <w:permEnd w:id="1929598036"/>
        </w:sdtContent>
      </w:sdt>
      <w:r>
        <w:rPr>
          <w:color w:val="808080" w:themeColor="background1" w:themeShade="80"/>
        </w:rPr>
        <w:t>.</w:t>
      </w:r>
    </w:p>
    <w:p w14:paraId="21789B69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:showingPlcHdr/>
          <w15:color w:val="000000"/>
          <w15:appearance w15:val="hidden"/>
        </w:sdtPr>
        <w:sdtContent>
          <w:permStart w:id="865949499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  <w:permEnd w:id="865949499"/>
        </w:sdtContent>
      </w:sdt>
    </w:p>
    <w:p w14:paraId="2AEECDC2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26585150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253428A1" w14:textId="77777777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:showingPlcHdr/>
          <w15:color w:val="000000"/>
          <w15:appearance w15:val="hidden"/>
          <w:text/>
        </w:sdtPr>
        <w:sdtContent>
          <w:permStart w:id="593980413" w:edGrp="everyone"/>
          <w:r w:rsidRPr="0062708C">
            <w:rPr>
              <w:color w:val="808080" w:themeColor="background1" w:themeShade="80"/>
            </w:rPr>
            <w:t>Numéro du poste</w:t>
          </w:r>
          <w:permEnd w:id="593980413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:showingPlcHdr/>
          <w15:color w:val="000000"/>
          <w15:appearance w15:val="hidden"/>
          <w:text/>
        </w:sdtPr>
        <w:sdtContent>
          <w:permStart w:id="1007505110" w:edGrp="everyone"/>
          <w:r w:rsidRPr="0062708C">
            <w:rPr>
              <w:color w:val="808080" w:themeColor="background1" w:themeShade="80"/>
            </w:rPr>
            <w:t>Date de mise à jour</w:t>
          </w:r>
          <w:permEnd w:id="1007505110"/>
        </w:sdtContent>
      </w:sdt>
    </w:p>
    <w:p w14:paraId="5D0775AA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0239D80C" w14:textId="77777777" w:rsidR="001C2759" w:rsidRPr="00576D3F" w:rsidRDefault="001C2759" w:rsidP="0062708C">
      <w:r>
        <w:rPr>
          <w:highlight w:val="black"/>
        </w:rPr>
        <w:br w:type="page"/>
      </w:r>
    </w:p>
    <w:p w14:paraId="0021FD4F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32FF74FA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0D376AEB" w14:textId="77777777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02695237" w:edGrp="everyone"/>
          <w:r w:rsidR="00596C0A" w:rsidRPr="00596C0A">
            <w:t>Tâches administratives</w:t>
          </w:r>
          <w:permEnd w:id="602695237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2019168379" w:edGrp="everyone" w:displacedByCustomXml="prev"/>
        <w:p w14:paraId="220D6342" w14:textId="77777777" w:rsidR="00D669D3" w:rsidRPr="0062708C" w:rsidRDefault="00676EDB" w:rsidP="00D669D3">
          <w:pPr>
            <w:rPr>
              <w:color w:val="808080" w:themeColor="background1" w:themeShade="80"/>
            </w:rPr>
          </w:pPr>
          <w:r>
            <w:t>Prendre connaissances des renseignements médicaux et/ou des observations inscrites sur la fiche.</w:t>
          </w:r>
          <w:r>
            <w:br/>
            <w:t>Dans le cas d'un problème particulier non signalé en amont, prévenir toute de suite le directeur pour décider de la marche à suivre (ex: régime alimentaire ou allergie, contact avec les parents, …).</w:t>
          </w:r>
          <w:r>
            <w:rPr>
              <w:color w:val="808080" w:themeColor="background1" w:themeShade="80"/>
            </w:rPr>
            <w:br/>
          </w:r>
          <w:r>
            <w:t>Tenir à jour le registre d'infirmerie dans lequel sont précisés les soins donnés ainsi que les traitements.</w:t>
          </w:r>
          <w:r w:rsidR="00596C0A">
            <w:rPr>
              <w:rFonts w:ascii="Arial MT" w:eastAsia="Arial MT" w:hAnsi="Arial MT" w:cs="Arial MT"/>
              <w:w w:val="80"/>
              <w:sz w:val="24"/>
              <w:lang w:val="en-US"/>
            </w:rPr>
            <w:br/>
          </w:r>
        </w:p>
        <w:permEnd w:id="2019168379" w:displacedByCustomXml="next"/>
      </w:sdtContent>
    </w:sdt>
    <w:p w14:paraId="76A5A30E" w14:textId="77777777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33331358" w:edGrp="everyone"/>
          <w:r w:rsidR="00596C0A" w:rsidRPr="00596C0A">
            <w:t>Communication</w:t>
          </w:r>
          <w:permEnd w:id="133331358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1267943029" w:edGrp="everyone" w:displacedByCustomXml="prev"/>
        <w:p w14:paraId="4B6D463F" w14:textId="77777777" w:rsidR="00D669D3" w:rsidRPr="0062708C" w:rsidRDefault="00676EDB" w:rsidP="00D669D3">
          <w:pPr>
            <w:rPr>
              <w:color w:val="808080" w:themeColor="background1" w:themeShade="80"/>
            </w:rPr>
          </w:pPr>
          <w:r>
            <w:t>Informer les différents membres de l'équipe selon la nécessité des cas (animateurs, personnel de restauration, surveillant de baignade, …).</w:t>
          </w:r>
          <w:r>
            <w:br/>
            <w:t>Identifier sur le terrain les enfants qui ont un souci particulier (traitement, difficultés diverses, …).</w:t>
          </w:r>
          <w:r>
            <w:br/>
            <w:t>Faire le lien avec les responsables légaux, les professionnels de santé si besoin : hôpital, médecin; sous couvert du directeur.</w:t>
          </w:r>
        </w:p>
        <w:permEnd w:id="1267943029" w:displacedByCustomXml="next"/>
      </w:sdtContent>
    </w:sdt>
    <w:p w14:paraId="3A2CC9F6" w14:textId="77777777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25166071" w:edGrp="everyone"/>
          <w:r w:rsidR="00596C0A" w:rsidRPr="00596C0A">
            <w:t>Gestion des régimes alimentaires</w:t>
          </w:r>
          <w:r w:rsidR="00596C0A">
            <w:t xml:space="preserve"> et tenue de l'infirmerie</w:t>
          </w:r>
          <w:permEnd w:id="625166071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Content>
        <w:permStart w:id="811302090" w:edGrp="everyone" w:displacedByCustomXml="prev"/>
        <w:p w14:paraId="634CAB7F" w14:textId="77777777" w:rsidR="00D669D3" w:rsidRPr="0062708C" w:rsidRDefault="00676EDB" w:rsidP="00D669D3">
          <w:pPr>
            <w:rPr>
              <w:color w:val="808080" w:themeColor="background1" w:themeShade="80"/>
            </w:rPr>
          </w:pPr>
          <w:r>
            <w:t>Quotidiennement vérifier et confirmer la</w:t>
          </w:r>
          <w:r w:rsidR="008C1C86">
            <w:t xml:space="preserve"> présence des enfants ayant un régime ou un repas santé au correspondant de restauration.</w:t>
          </w:r>
          <w:r w:rsidR="008C1C86">
            <w:br/>
            <w:t>S'assurer que les médicaments ainsi que les trousses d'urgence sont conservés dans une armoire qui ferme à clé.</w:t>
          </w:r>
          <w:r>
            <w:rPr>
              <w:color w:val="808080" w:themeColor="background1" w:themeShade="80"/>
            </w:rPr>
            <w:br/>
          </w:r>
          <w:r w:rsidR="008C1C86">
            <w:t>Gérer la pharmacie du centre et faire la demande si besoin pour renouveler certains produits.</w:t>
          </w:r>
          <w:r w:rsidR="008C1C86">
            <w:br/>
            <w:t>Vérifier et compléter les trousses des premiers soins.</w:t>
          </w:r>
          <w:r w:rsidR="008C1C86">
            <w:br/>
            <w:t>S'assurer de la tenue de l'infirmerie : hygiène, rangement, convivialité, …</w:t>
          </w:r>
          <w:r w:rsidR="008C1C86">
            <w:br/>
            <w:t>Veiller au bien-être des enfants et selon les cas sensibiliser les animateurs à une meilleure prise en charge : soleil, fatigue, froid, intégration d'un enfant ayant des soucis de santé...</w:t>
          </w:r>
          <w:r w:rsidR="008C1C86">
            <w:br/>
            <w:t>Interpeller le directeur pour tous problèmes rencontrés</w:t>
          </w:r>
        </w:p>
        <w:permEnd w:id="811302090" w:displacedByCustomXml="next"/>
      </w:sdtContent>
    </w:sdt>
    <w:p w14:paraId="0F5C0BC5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593C35DE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75EB736A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64B7ADAE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205009646" w:edGrp="everyone" w:displacedByCustomXml="prev"/>
        <w:p w14:paraId="758ED5EF" w14:textId="77777777" w:rsidR="00596C0A" w:rsidRDefault="00676EDB" w:rsidP="00247C3F">
          <w:pPr>
            <w:pStyle w:val="Bulletpoint"/>
          </w:pPr>
          <w:r>
            <w:t xml:space="preserve"> </w:t>
          </w:r>
          <w:r w:rsidR="00596C0A">
            <w:t>Dialogue et écoute en direction des enfants et des responsables légaux</w:t>
          </w:r>
        </w:p>
        <w:p w14:paraId="03B216FB" w14:textId="77777777" w:rsidR="005D07F4" w:rsidRPr="00247C3F" w:rsidRDefault="00596C0A" w:rsidP="00247C3F">
          <w:pPr>
            <w:pStyle w:val="Bulletpoint"/>
          </w:pPr>
          <w:r>
            <w:t>Savoir évoluer la situation "urgence ou pas"</w:t>
          </w:r>
        </w:p>
        <w:permEnd w:id="205009646" w:displacedByCustomXml="next"/>
      </w:sdtContent>
    </w:sdt>
    <w:p w14:paraId="6228570D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935418423" w:edGrp="everyone" w:displacedByCustomXml="prev"/>
        <w:p w14:paraId="40A06C95" w14:textId="77777777" w:rsidR="005D07F4" w:rsidRPr="00247C3F" w:rsidRDefault="00596C0A" w:rsidP="00247C3F">
          <w:pPr>
            <w:pStyle w:val="Bulletpoint"/>
          </w:pPr>
          <w:r>
            <w:t>Avoir des notions médicales et paramédicales</w:t>
          </w:r>
        </w:p>
        <w:permEnd w:id="935418423" w:displacedByCustomXml="next"/>
      </w:sdtContent>
    </w:sdt>
    <w:p w14:paraId="65726851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:showingPlcHdr/>
        <w15:color w:val="000000"/>
        <w15:appearance w15:val="hidden"/>
      </w:sdtPr>
      <w:sdtContent>
        <w:permStart w:id="956519640" w:edGrp="everyone" w:displacedByCustomXml="prev"/>
        <w:p w14:paraId="7118E39C" w14:textId="77777777" w:rsidR="00F760CE" w:rsidRPr="00247C3F" w:rsidRDefault="006C191B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 w:rsidRPr="0062708C">
            <w:rPr>
              <w:color w:val="808080" w:themeColor="background1" w:themeShade="80"/>
            </w:rPr>
            <w:t>Détaille</w:t>
          </w:r>
          <w:r w:rsidR="007577C5"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</w:t>
          </w:r>
          <w:r w:rsidR="005D07F4" w:rsidRPr="0062708C">
            <w:rPr>
              <w:color w:val="808080" w:themeColor="background1" w:themeShade="80"/>
            </w:rPr>
            <w:t>.</w:t>
          </w:r>
          <w:r w:rsidR="0062708C">
            <w:rPr>
              <w:color w:val="808080" w:themeColor="background1" w:themeShade="80"/>
            </w:rPr>
            <w:br/>
          </w:r>
        </w:p>
        <w:permEnd w:id="956519640" w:displacedByCustomXml="next"/>
      </w:sdtContent>
    </w:sdt>
    <w:p w14:paraId="62E0BEFF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9FC2" w14:textId="77777777" w:rsidR="004D3C20" w:rsidRDefault="004D3C20" w:rsidP="000A11D1">
      <w:pPr>
        <w:spacing w:after="0" w:line="240" w:lineRule="auto"/>
      </w:pPr>
      <w:r>
        <w:separator/>
      </w:r>
    </w:p>
  </w:endnote>
  <w:endnote w:type="continuationSeparator" w:id="0">
    <w:p w14:paraId="508FBDE6" w14:textId="77777777" w:rsidR="004D3C20" w:rsidRDefault="004D3C20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8ADE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43BD" w14:textId="77777777" w:rsidR="004D3C20" w:rsidRDefault="004D3C20" w:rsidP="000A11D1">
      <w:pPr>
        <w:spacing w:after="0" w:line="240" w:lineRule="auto"/>
      </w:pPr>
      <w:r>
        <w:separator/>
      </w:r>
    </w:p>
  </w:footnote>
  <w:footnote w:type="continuationSeparator" w:id="0">
    <w:p w14:paraId="17B20B47" w14:textId="77777777" w:rsidR="004D3C20" w:rsidRDefault="004D3C20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6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621CA"/>
    <w:rsid w:val="000835DC"/>
    <w:rsid w:val="000A11D1"/>
    <w:rsid w:val="000E665E"/>
    <w:rsid w:val="000F3922"/>
    <w:rsid w:val="00111A26"/>
    <w:rsid w:val="00112C20"/>
    <w:rsid w:val="00113C29"/>
    <w:rsid w:val="00161773"/>
    <w:rsid w:val="00162CC3"/>
    <w:rsid w:val="00175113"/>
    <w:rsid w:val="001761E0"/>
    <w:rsid w:val="001A7D02"/>
    <w:rsid w:val="001C2759"/>
    <w:rsid w:val="001C67FC"/>
    <w:rsid w:val="001D628C"/>
    <w:rsid w:val="001F51E5"/>
    <w:rsid w:val="00211B0B"/>
    <w:rsid w:val="00247C3F"/>
    <w:rsid w:val="002517BF"/>
    <w:rsid w:val="00257FD3"/>
    <w:rsid w:val="002A7D75"/>
    <w:rsid w:val="002D31FA"/>
    <w:rsid w:val="00302324"/>
    <w:rsid w:val="00333D69"/>
    <w:rsid w:val="00354C0E"/>
    <w:rsid w:val="00383B26"/>
    <w:rsid w:val="003B6A5C"/>
    <w:rsid w:val="003D5D5E"/>
    <w:rsid w:val="003F2AFF"/>
    <w:rsid w:val="003F4609"/>
    <w:rsid w:val="003F6EE3"/>
    <w:rsid w:val="00441A2A"/>
    <w:rsid w:val="004505CF"/>
    <w:rsid w:val="004766C5"/>
    <w:rsid w:val="00487002"/>
    <w:rsid w:val="004D3C20"/>
    <w:rsid w:val="004E1D67"/>
    <w:rsid w:val="004F5AE1"/>
    <w:rsid w:val="00517090"/>
    <w:rsid w:val="00522023"/>
    <w:rsid w:val="005256C7"/>
    <w:rsid w:val="00545562"/>
    <w:rsid w:val="005540E4"/>
    <w:rsid w:val="00570B2A"/>
    <w:rsid w:val="00572C7A"/>
    <w:rsid w:val="00576D3F"/>
    <w:rsid w:val="0059335F"/>
    <w:rsid w:val="00596C0A"/>
    <w:rsid w:val="005A5A08"/>
    <w:rsid w:val="005D07F4"/>
    <w:rsid w:val="005E5EA4"/>
    <w:rsid w:val="0062708C"/>
    <w:rsid w:val="00644A3A"/>
    <w:rsid w:val="00676EDB"/>
    <w:rsid w:val="0069106C"/>
    <w:rsid w:val="006B0497"/>
    <w:rsid w:val="006C0253"/>
    <w:rsid w:val="006C191B"/>
    <w:rsid w:val="00710C49"/>
    <w:rsid w:val="00731272"/>
    <w:rsid w:val="00742B10"/>
    <w:rsid w:val="007563EC"/>
    <w:rsid w:val="007577C5"/>
    <w:rsid w:val="00775D11"/>
    <w:rsid w:val="007E2E4A"/>
    <w:rsid w:val="00800C51"/>
    <w:rsid w:val="00844CFC"/>
    <w:rsid w:val="00852326"/>
    <w:rsid w:val="00897B36"/>
    <w:rsid w:val="008A0CFD"/>
    <w:rsid w:val="008C1C86"/>
    <w:rsid w:val="008E70A6"/>
    <w:rsid w:val="008F0C04"/>
    <w:rsid w:val="008F6C33"/>
    <w:rsid w:val="00942238"/>
    <w:rsid w:val="00947755"/>
    <w:rsid w:val="00961F11"/>
    <w:rsid w:val="00984246"/>
    <w:rsid w:val="009868CA"/>
    <w:rsid w:val="009B220B"/>
    <w:rsid w:val="009D7201"/>
    <w:rsid w:val="00A62648"/>
    <w:rsid w:val="00A72C44"/>
    <w:rsid w:val="00AC1FC5"/>
    <w:rsid w:val="00AD67AA"/>
    <w:rsid w:val="00AE5F03"/>
    <w:rsid w:val="00B30F6F"/>
    <w:rsid w:val="00B82A3A"/>
    <w:rsid w:val="00B86F95"/>
    <w:rsid w:val="00B871A6"/>
    <w:rsid w:val="00B91373"/>
    <w:rsid w:val="00BB4E47"/>
    <w:rsid w:val="00BC1EC3"/>
    <w:rsid w:val="00BC7C4C"/>
    <w:rsid w:val="00C13FA0"/>
    <w:rsid w:val="00C51EE7"/>
    <w:rsid w:val="00C7552A"/>
    <w:rsid w:val="00C95882"/>
    <w:rsid w:val="00CC2FE8"/>
    <w:rsid w:val="00CD4067"/>
    <w:rsid w:val="00D121FA"/>
    <w:rsid w:val="00D149FE"/>
    <w:rsid w:val="00D27873"/>
    <w:rsid w:val="00D42DBD"/>
    <w:rsid w:val="00D669D3"/>
    <w:rsid w:val="00D70E17"/>
    <w:rsid w:val="00D87648"/>
    <w:rsid w:val="00D95393"/>
    <w:rsid w:val="00DC06A7"/>
    <w:rsid w:val="00DD0DF6"/>
    <w:rsid w:val="00E32382"/>
    <w:rsid w:val="00E44FB1"/>
    <w:rsid w:val="00E9567F"/>
    <w:rsid w:val="00EB1524"/>
    <w:rsid w:val="00EB4993"/>
    <w:rsid w:val="00EC523A"/>
    <w:rsid w:val="00EF76DF"/>
    <w:rsid w:val="00F011F6"/>
    <w:rsid w:val="00F051C3"/>
    <w:rsid w:val="00F760CE"/>
    <w:rsid w:val="00F855BE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70E80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D2823ACCEB3442BA5C8EC3FF6227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FFB1C-5BB7-44C3-A483-D5010AEBE8DE}"/>
      </w:docPartPr>
      <w:docPartBody>
        <w:p w:rsidR="00880118" w:rsidRDefault="002E5270" w:rsidP="002E5270">
          <w:pPr>
            <w:pStyle w:val="FD2823ACCEB3442BA5C8EC3FF622724C"/>
          </w:pPr>
          <w:r>
            <w:rPr>
              <w:color w:val="808080" w:themeColor="background1" w:themeShade="80"/>
            </w:rPr>
            <w:t>Détailler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6CE398A3619B4B768752C238EAFE9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AFCB1-6722-4105-9CAC-2DF9E77F8274}"/>
      </w:docPartPr>
      <w:docPartBody>
        <w:p w:rsidR="00634C59" w:rsidRDefault="006867E6" w:rsidP="006867E6">
          <w:pPr>
            <w:pStyle w:val="6CE398A3619B4B768752C238EAFE9075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F3FE3F71331C42C18C5DD577C087D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2A8E4-EC8A-49F8-B48C-86947BC8F38D}"/>
      </w:docPartPr>
      <w:docPartBody>
        <w:p w:rsidR="00634C59" w:rsidRDefault="006867E6" w:rsidP="006867E6">
          <w:pPr>
            <w:pStyle w:val="F3FE3F71331C42C18C5DD577C087DE0C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1FF148F387F042A398E1BA5A1BA59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CEF2A-2EA8-4377-AFA0-D3FCC4683BCD}"/>
      </w:docPartPr>
      <w:docPartBody>
        <w:p w:rsidR="00634C59" w:rsidRDefault="006867E6" w:rsidP="006867E6">
          <w:pPr>
            <w:pStyle w:val="1FF148F387F042A398E1BA5A1BA595FF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32450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1028F0"/>
    <w:rsid w:val="0010753C"/>
    <w:rsid w:val="00160328"/>
    <w:rsid w:val="001A10DE"/>
    <w:rsid w:val="00252495"/>
    <w:rsid w:val="002E5270"/>
    <w:rsid w:val="005771A9"/>
    <w:rsid w:val="0059335F"/>
    <w:rsid w:val="00607B92"/>
    <w:rsid w:val="0062663E"/>
    <w:rsid w:val="00634C59"/>
    <w:rsid w:val="0067501D"/>
    <w:rsid w:val="006867E6"/>
    <w:rsid w:val="00687675"/>
    <w:rsid w:val="006C6EAA"/>
    <w:rsid w:val="00745309"/>
    <w:rsid w:val="007A3474"/>
    <w:rsid w:val="007E30F4"/>
    <w:rsid w:val="00833554"/>
    <w:rsid w:val="0084309E"/>
    <w:rsid w:val="00880118"/>
    <w:rsid w:val="00913AA5"/>
    <w:rsid w:val="0092355A"/>
    <w:rsid w:val="00A40AB3"/>
    <w:rsid w:val="00A52802"/>
    <w:rsid w:val="00A826D4"/>
    <w:rsid w:val="00D70067"/>
    <w:rsid w:val="00D700DC"/>
    <w:rsid w:val="00D867CA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D2823ACCEB3442BA5C8EC3FF622724C">
    <w:name w:val="FD2823ACCEB3442BA5C8EC3FF622724C"/>
    <w:rsid w:val="002E5270"/>
  </w:style>
  <w:style w:type="paragraph" w:customStyle="1" w:styleId="6CE398A3619B4B768752C238EAFE9075">
    <w:name w:val="6CE398A3619B4B768752C238EAFE9075"/>
    <w:rsid w:val="006867E6"/>
  </w:style>
  <w:style w:type="paragraph" w:customStyle="1" w:styleId="F3FE3F71331C42C18C5DD577C087DE0C">
    <w:name w:val="F3FE3F71331C42C18C5DD577C087DE0C"/>
    <w:rsid w:val="006867E6"/>
  </w:style>
  <w:style w:type="paragraph" w:customStyle="1" w:styleId="1FF148F387F042A398E1BA5A1BA595FF">
    <w:name w:val="1FF148F387F042A398E1BA5A1BA595FF"/>
    <w:rsid w:val="00686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87FE-256D-4F50-BEF8-6AEB452F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23</TotalTime>
  <Pages>3</Pages>
  <Words>719</Words>
  <Characters>3955</Characters>
  <Application>Microsoft Office Word</Application>
  <DocSecurity>8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MANCEAU Luce</cp:lastModifiedBy>
  <cp:revision>5</cp:revision>
  <dcterms:created xsi:type="dcterms:W3CDTF">2026-01-14T15:15:00Z</dcterms:created>
  <dcterms:modified xsi:type="dcterms:W3CDTF">2026-01-19T08:02:00Z</dcterms:modified>
</cp:coreProperties>
</file>