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4687A" w14:textId="77777777" w:rsidR="00EC3BBB" w:rsidRDefault="005D6B1C">
      <w:pPr>
        <w:jc w:val="center"/>
      </w:pPr>
      <w:bookmarkStart w:id="0" w:name="_GoBack"/>
      <w:bookmarkEnd w:id="0"/>
      <w:r>
        <w:rPr>
          <w:noProof/>
        </w:rPr>
        <w:drawing>
          <wp:inline distT="0" distB="0" distL="0" distR="0" wp14:anchorId="36C80AAE" wp14:editId="334E8982">
            <wp:extent cx="5667375" cy="82867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28675"/>
                    </a:xfrm>
                    <a:prstGeom prst="rect">
                      <a:avLst/>
                    </a:prstGeom>
                    <a:noFill/>
                    <a:ln>
                      <a:noFill/>
                    </a:ln>
                  </pic:spPr>
                </pic:pic>
              </a:graphicData>
            </a:graphic>
          </wp:inline>
        </w:drawing>
      </w:r>
      <w:r w:rsidR="0045352E">
        <w:br/>
      </w:r>
      <w:r w:rsidR="0045352E">
        <w:br/>
      </w:r>
      <w:r w:rsidR="0045352E">
        <w:rPr>
          <w:i/>
          <w:color w:val="808080"/>
          <w:sz w:val="16"/>
          <w:szCs w:val="16"/>
        </w:rPr>
        <w:t xml:space="preserve">Pour vous aider à remplir la fiche de poste, vous pouvez vous référer à </w:t>
      </w:r>
      <w:hyperlink r:id="rId9" w:tgtFrame="_blank" w:tooltip="Ouvre l'Intra" w:history="1">
        <w:r w:rsidR="0045352E">
          <w:rPr>
            <w:rStyle w:val="Lienhypertexte"/>
            <w:szCs w:val="16"/>
          </w:rPr>
          <w:t>la page d'information de l'Intra</w:t>
        </w:r>
      </w:hyperlink>
      <w:r w:rsidR="0045352E">
        <w:rPr>
          <w:i/>
          <w:color w:val="808080"/>
          <w:sz w:val="16"/>
          <w:szCs w:val="16"/>
        </w:rPr>
        <w:t xml:space="preserve">. </w:t>
      </w:r>
      <w:r w:rsidR="0045352E">
        <w:rPr>
          <w:i/>
          <w:color w:val="808080"/>
          <w:sz w:val="16"/>
          <w:szCs w:val="16"/>
        </w:rPr>
        <w:br/>
        <w:t xml:space="preserve">Les </w:t>
      </w:r>
      <w:r w:rsidR="0045352E">
        <w:rPr>
          <w:rStyle w:val="renvoisCar"/>
        </w:rPr>
        <w:t>(n°)</w:t>
      </w:r>
      <w:r w:rsidR="0045352E">
        <w:rPr>
          <w:i/>
          <w:color w:val="808080"/>
          <w:sz w:val="16"/>
          <w:szCs w:val="16"/>
        </w:rPr>
        <w:t xml:space="preserve"> vous indiquent que des explications sont proposées sur cette page.</w:t>
      </w:r>
      <w:r w:rsidR="0045352E">
        <w:rPr>
          <w:i/>
          <w:color w:val="808080"/>
          <w:sz w:val="16"/>
          <w:szCs w:val="16"/>
        </w:rPr>
        <w:br/>
      </w:r>
    </w:p>
    <w:p w14:paraId="4E88E55D" w14:textId="77777777" w:rsidR="00EC3BBB" w:rsidRDefault="0045352E">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Pr>
          <w:color w:val="FFFFFF"/>
          <w:sz w:val="10"/>
          <w:szCs w:val="10"/>
        </w:rPr>
        <w:br/>
      </w:r>
      <w:r>
        <w:rPr>
          <w:rFonts w:ascii="Arial Black" w:hAnsi="Arial Black"/>
          <w:color w:val="FFFFFF"/>
        </w:rPr>
        <w:t>FICHE DE POSTE</w:t>
      </w:r>
      <w:r>
        <w:rPr>
          <w:rFonts w:ascii="Arial Black" w:hAnsi="Arial Black"/>
          <w:color w:val="FFFFFF"/>
        </w:rPr>
        <w:br/>
      </w:r>
    </w:p>
    <w:p w14:paraId="74D400D7" w14:textId="77777777" w:rsidR="00EC3BBB" w:rsidRPr="00010629" w:rsidRDefault="00EC3BBB">
      <w:pPr>
        <w:ind w:left="-14"/>
        <w:jc w:val="center"/>
        <w:rPr>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7"/>
      </w:tblGrid>
      <w:tr w:rsidR="00EC3BBB" w:rsidRPr="00010629" w14:paraId="5DBF016D" w14:textId="77777777">
        <w:trPr>
          <w:trHeight w:val="615"/>
        </w:trPr>
        <w:tc>
          <w:tcPr>
            <w:tcW w:w="2632" w:type="dxa"/>
            <w:shd w:val="clear" w:color="auto" w:fill="E6E6E6"/>
            <w:vAlign w:val="center"/>
          </w:tcPr>
          <w:p w14:paraId="04313311" w14:textId="77777777" w:rsidR="00EC3BBB" w:rsidRPr="00010629" w:rsidRDefault="0045352E">
            <w:pPr>
              <w:pStyle w:val="renvois"/>
              <w:rPr>
                <w:rFonts w:ascii="Verdana" w:hAnsi="Verdana"/>
                <w:color w:val="FFFFFF"/>
              </w:rPr>
            </w:pPr>
            <w:r w:rsidRPr="00010629">
              <w:rPr>
                <w:rFonts w:ascii="Verdana" w:hAnsi="Verdana"/>
              </w:rPr>
              <w:t xml:space="preserve">Intitulé du poste </w:t>
            </w:r>
          </w:p>
        </w:tc>
        <w:tc>
          <w:tcPr>
            <w:tcW w:w="8377" w:type="dxa"/>
            <w:vAlign w:val="center"/>
          </w:tcPr>
          <w:p w14:paraId="6E80C97F" w14:textId="77777777" w:rsidR="00EC3BBB" w:rsidRPr="00010629" w:rsidRDefault="00640E0F" w:rsidP="00EB0AD3">
            <w:pPr>
              <w:pStyle w:val="Textetableau"/>
              <w:rPr>
                <w:b/>
              </w:rPr>
            </w:pPr>
            <w:r w:rsidRPr="00010629">
              <w:rPr>
                <w:b/>
              </w:rPr>
              <w:t xml:space="preserve">Gestionnaire comptable </w:t>
            </w:r>
          </w:p>
        </w:tc>
      </w:tr>
      <w:tr w:rsidR="00EC3BBB" w:rsidRPr="00010629" w14:paraId="73A3A60F" w14:textId="77777777">
        <w:trPr>
          <w:trHeight w:val="375"/>
        </w:trPr>
        <w:tc>
          <w:tcPr>
            <w:tcW w:w="2632" w:type="dxa"/>
            <w:shd w:val="clear" w:color="auto" w:fill="E6E6E6"/>
            <w:vAlign w:val="center"/>
          </w:tcPr>
          <w:p w14:paraId="03A688D8" w14:textId="77777777" w:rsidR="00EC3BBB" w:rsidRPr="00010629" w:rsidRDefault="0045352E" w:rsidP="00640E0F">
            <w:pPr>
              <w:pStyle w:val="Textetableau"/>
            </w:pPr>
            <w:r w:rsidRPr="00010629">
              <w:t>Date de mise à jour de la fiche de poste</w:t>
            </w:r>
            <w:r w:rsidR="00EE6BEE" w:rsidRPr="00010629">
              <w:t xml:space="preserve"> </w:t>
            </w:r>
          </w:p>
        </w:tc>
        <w:tc>
          <w:tcPr>
            <w:tcW w:w="8377" w:type="dxa"/>
            <w:vAlign w:val="center"/>
          </w:tcPr>
          <w:p w14:paraId="26DC7C92" w14:textId="2AD09083" w:rsidR="00EC3BBB" w:rsidRPr="00010629" w:rsidRDefault="0054172D" w:rsidP="00BC2DB1">
            <w:pPr>
              <w:pStyle w:val="Textetableau"/>
            </w:pPr>
            <w:r>
              <w:t>Octobre</w:t>
            </w:r>
            <w:r w:rsidR="000209C7">
              <w:t xml:space="preserve"> 2023</w:t>
            </w:r>
          </w:p>
        </w:tc>
      </w:tr>
      <w:tr w:rsidR="00EC3BBB" w:rsidRPr="00010629" w14:paraId="5EA1AD2E" w14:textId="77777777">
        <w:trPr>
          <w:trHeight w:val="343"/>
        </w:trPr>
        <w:tc>
          <w:tcPr>
            <w:tcW w:w="2632" w:type="dxa"/>
            <w:shd w:val="clear" w:color="auto" w:fill="E6E6E6"/>
            <w:vAlign w:val="center"/>
          </w:tcPr>
          <w:p w14:paraId="6826700D" w14:textId="77777777" w:rsidR="00EC3BBB" w:rsidRPr="00010629" w:rsidRDefault="0045352E">
            <w:pPr>
              <w:pStyle w:val="Textetableau"/>
            </w:pPr>
            <w:r w:rsidRPr="00010629">
              <w:t>N° de référence du poste</w:t>
            </w:r>
          </w:p>
        </w:tc>
        <w:tc>
          <w:tcPr>
            <w:tcW w:w="8377" w:type="dxa"/>
            <w:vAlign w:val="center"/>
          </w:tcPr>
          <w:p w14:paraId="25A5A46D" w14:textId="77777777" w:rsidR="00EC3BBB" w:rsidRPr="00010629" w:rsidRDefault="00BC2DB1">
            <w:pPr>
              <w:pStyle w:val="Textetableau"/>
            </w:pPr>
            <w:r>
              <w:t>90118</w:t>
            </w:r>
          </w:p>
        </w:tc>
      </w:tr>
    </w:tbl>
    <w:p w14:paraId="7B7DB7C4" w14:textId="77777777" w:rsidR="00010629" w:rsidRPr="00D0110D" w:rsidRDefault="00010629" w:rsidP="00010629">
      <w:pPr>
        <w:rPr>
          <w:b/>
          <w:sz w:val="4"/>
          <w:szCs w:val="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1440"/>
        <w:gridCol w:w="1427"/>
        <w:gridCol w:w="5554"/>
      </w:tblGrid>
      <w:tr w:rsidR="00010629" w:rsidRPr="00010629" w14:paraId="6D6D108B" w14:textId="77777777" w:rsidTr="005867B4">
        <w:tc>
          <w:tcPr>
            <w:tcW w:w="25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FFD649" w14:textId="77777777" w:rsidR="00010629" w:rsidRPr="00010629" w:rsidRDefault="00010629" w:rsidP="005867B4">
            <w:pPr>
              <w:pStyle w:val="renvois"/>
              <w:rPr>
                <w:rFonts w:ascii="Verdana" w:hAnsi="Verdana"/>
                <w:b/>
              </w:rPr>
            </w:pPr>
            <w:r w:rsidRPr="00010629">
              <w:rPr>
                <w:rFonts w:ascii="Verdana" w:hAnsi="Verdana"/>
                <w:b/>
              </w:rPr>
              <w:t xml:space="preserve">POLE </w:t>
            </w:r>
          </w:p>
        </w:tc>
        <w:tc>
          <w:tcPr>
            <w:tcW w:w="8421" w:type="dxa"/>
            <w:gridSpan w:val="3"/>
            <w:tcBorders>
              <w:top w:val="single" w:sz="4" w:space="0" w:color="auto"/>
              <w:left w:val="single" w:sz="4" w:space="0" w:color="auto"/>
              <w:bottom w:val="single" w:sz="4" w:space="0" w:color="auto"/>
              <w:right w:val="single" w:sz="4" w:space="0" w:color="auto"/>
            </w:tcBorders>
            <w:vAlign w:val="center"/>
            <w:hideMark/>
          </w:tcPr>
          <w:p w14:paraId="11CC8092" w14:textId="77777777" w:rsidR="00010629" w:rsidRPr="00010629" w:rsidRDefault="00010629" w:rsidP="005867B4">
            <w:pPr>
              <w:pStyle w:val="Textetableau"/>
              <w:rPr>
                <w:b/>
              </w:rPr>
            </w:pPr>
            <w:r w:rsidRPr="00010629">
              <w:rPr>
                <w:b/>
              </w:rPr>
              <w:t>Ingénierie et Services Urbains</w:t>
            </w:r>
          </w:p>
        </w:tc>
      </w:tr>
      <w:tr w:rsidR="00010629" w:rsidRPr="00010629" w14:paraId="67CA10DA" w14:textId="77777777" w:rsidTr="005867B4">
        <w:trPr>
          <w:cantSplit/>
        </w:trPr>
        <w:tc>
          <w:tcPr>
            <w:tcW w:w="259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0C20847C" w14:textId="77777777" w:rsidR="00010629" w:rsidRPr="00010629" w:rsidRDefault="00010629" w:rsidP="005867B4">
            <w:pPr>
              <w:pStyle w:val="Textetableau"/>
              <w:rPr>
                <w:b/>
              </w:rPr>
            </w:pPr>
            <w:r w:rsidRPr="00010629">
              <w:rPr>
                <w:b/>
              </w:rPr>
              <w:t>Direction</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6873062" w14:textId="77777777" w:rsidR="00010629" w:rsidRPr="00010629" w:rsidRDefault="00010629" w:rsidP="005867B4">
            <w:pPr>
              <w:pStyle w:val="Textetableau"/>
            </w:pPr>
            <w:r w:rsidRPr="00010629">
              <w:t>Direction Mobilité Transports</w:t>
            </w:r>
          </w:p>
        </w:tc>
        <w:tc>
          <w:tcPr>
            <w:tcW w:w="14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B58074E" w14:textId="77777777" w:rsidR="00010629" w:rsidRPr="00010629" w:rsidRDefault="00010629" w:rsidP="005867B4">
            <w:pPr>
              <w:pStyle w:val="Textetableau"/>
              <w:spacing w:before="120" w:after="120"/>
              <w:rPr>
                <w:b/>
              </w:rPr>
            </w:pPr>
            <w:r w:rsidRPr="00010629">
              <w:rPr>
                <w:b/>
              </w:rPr>
              <w:t>Missions</w:t>
            </w:r>
          </w:p>
        </w:tc>
        <w:tc>
          <w:tcPr>
            <w:tcW w:w="5554" w:type="dxa"/>
            <w:tcBorders>
              <w:top w:val="single" w:sz="4" w:space="0" w:color="auto"/>
              <w:left w:val="single" w:sz="4" w:space="0" w:color="auto"/>
              <w:bottom w:val="single" w:sz="4" w:space="0" w:color="auto"/>
              <w:right w:val="single" w:sz="4" w:space="0" w:color="auto"/>
            </w:tcBorders>
            <w:vAlign w:val="center"/>
            <w:hideMark/>
          </w:tcPr>
          <w:p w14:paraId="1B1CFDCD" w14:textId="77777777" w:rsidR="00010629" w:rsidRPr="00010629" w:rsidRDefault="00010629" w:rsidP="005867B4">
            <w:pPr>
              <w:spacing w:before="0"/>
              <w:rPr>
                <w:sz w:val="18"/>
              </w:rPr>
            </w:pPr>
            <w:r w:rsidRPr="00010629">
              <w:rPr>
                <w:sz w:val="18"/>
              </w:rPr>
              <w:t>La Direction de la Mobilité et des Transports regroupe les services suivants :</w:t>
            </w:r>
          </w:p>
          <w:p w14:paraId="4241595F" w14:textId="77777777" w:rsidR="00010629" w:rsidRPr="00010629" w:rsidRDefault="00010629" w:rsidP="005867B4">
            <w:pPr>
              <w:tabs>
                <w:tab w:val="num" w:pos="1288"/>
              </w:tabs>
              <w:spacing w:before="0"/>
              <w:rPr>
                <w:sz w:val="18"/>
              </w:rPr>
            </w:pPr>
            <w:r w:rsidRPr="00010629">
              <w:rPr>
                <w:sz w:val="18"/>
              </w:rPr>
              <w:t>- Le service Mobilité Urbaine (SMU),</w:t>
            </w:r>
          </w:p>
          <w:p w14:paraId="600E5851" w14:textId="77777777" w:rsidR="00010629" w:rsidRPr="00010629" w:rsidRDefault="00010629" w:rsidP="005867B4">
            <w:pPr>
              <w:tabs>
                <w:tab w:val="num" w:pos="1288"/>
              </w:tabs>
              <w:spacing w:before="0"/>
              <w:rPr>
                <w:sz w:val="18"/>
              </w:rPr>
            </w:pPr>
            <w:r w:rsidRPr="00010629">
              <w:rPr>
                <w:sz w:val="18"/>
              </w:rPr>
              <w:t>- Le service Réseaux de Transports (SRT)</w:t>
            </w:r>
          </w:p>
          <w:p w14:paraId="215F0E38" w14:textId="77777777" w:rsidR="00010629" w:rsidRPr="00010629" w:rsidRDefault="00010629" w:rsidP="005867B4">
            <w:pPr>
              <w:tabs>
                <w:tab w:val="num" w:pos="1288"/>
              </w:tabs>
              <w:spacing w:before="0"/>
              <w:rPr>
                <w:sz w:val="18"/>
              </w:rPr>
            </w:pPr>
            <w:r w:rsidRPr="00010629">
              <w:rPr>
                <w:sz w:val="18"/>
              </w:rPr>
              <w:t>- Le service Métro et Investissements Transports (SMIT),</w:t>
            </w:r>
          </w:p>
          <w:p w14:paraId="56B1384F" w14:textId="77777777" w:rsidR="00010629" w:rsidRPr="00010629" w:rsidRDefault="00010629" w:rsidP="00AF1A29">
            <w:pPr>
              <w:spacing w:before="0"/>
              <w:ind w:right="141"/>
              <w:rPr>
                <w:sz w:val="22"/>
              </w:rPr>
            </w:pPr>
            <w:r w:rsidRPr="00010629">
              <w:rPr>
                <w:sz w:val="18"/>
              </w:rPr>
              <w:t>Elle assure notamment le rôle d'autorité organisatrice de</w:t>
            </w:r>
            <w:r w:rsidR="00AF1A29">
              <w:rPr>
                <w:sz w:val="18"/>
              </w:rPr>
              <w:t xml:space="preserve"> la mobilité</w:t>
            </w:r>
            <w:r w:rsidRPr="00010629">
              <w:rPr>
                <w:sz w:val="18"/>
              </w:rPr>
              <w:t>.</w:t>
            </w:r>
          </w:p>
        </w:tc>
      </w:tr>
      <w:tr w:rsidR="00010629" w:rsidRPr="00010629" w14:paraId="0DCE3761" w14:textId="77777777" w:rsidTr="005867B4">
        <w:trPr>
          <w:cantSplit/>
          <w:trHeight w:val="285"/>
        </w:trPr>
        <w:tc>
          <w:tcPr>
            <w:tcW w:w="2590" w:type="dxa"/>
            <w:vMerge/>
            <w:tcBorders>
              <w:top w:val="single" w:sz="4" w:space="0" w:color="auto"/>
              <w:left w:val="single" w:sz="4" w:space="0" w:color="auto"/>
              <w:bottom w:val="single" w:sz="4" w:space="0" w:color="auto"/>
              <w:right w:val="single" w:sz="4" w:space="0" w:color="auto"/>
            </w:tcBorders>
            <w:vAlign w:val="center"/>
            <w:hideMark/>
          </w:tcPr>
          <w:p w14:paraId="4DF57973" w14:textId="77777777" w:rsidR="00010629" w:rsidRPr="00010629" w:rsidRDefault="00010629" w:rsidP="005867B4">
            <w:pPr>
              <w:spacing w:before="0"/>
              <w:jc w:val="left"/>
              <w:rPr>
                <w:b/>
                <w:sz w:val="18"/>
                <w:szCs w:val="16"/>
              </w:rPr>
            </w:pPr>
          </w:p>
        </w:tc>
        <w:tc>
          <w:tcPr>
            <w:tcW w:w="8421" w:type="dxa"/>
            <w:vMerge/>
            <w:tcBorders>
              <w:top w:val="single" w:sz="4" w:space="0" w:color="auto"/>
              <w:left w:val="single" w:sz="4" w:space="0" w:color="auto"/>
              <w:bottom w:val="single" w:sz="4" w:space="0" w:color="auto"/>
              <w:right w:val="single" w:sz="4" w:space="0" w:color="auto"/>
            </w:tcBorders>
            <w:vAlign w:val="center"/>
            <w:hideMark/>
          </w:tcPr>
          <w:p w14:paraId="5D410D16" w14:textId="77777777" w:rsidR="00010629" w:rsidRPr="00010629" w:rsidRDefault="00010629" w:rsidP="005867B4">
            <w:pPr>
              <w:spacing w:before="0"/>
              <w:jc w:val="left"/>
              <w:rPr>
                <w:sz w:val="18"/>
                <w:szCs w:val="16"/>
              </w:rPr>
            </w:pPr>
          </w:p>
        </w:tc>
        <w:tc>
          <w:tcPr>
            <w:tcW w:w="14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39FFCCE" w14:textId="77777777" w:rsidR="00010629" w:rsidRPr="00010629" w:rsidRDefault="00010629" w:rsidP="005867B4">
            <w:pPr>
              <w:pStyle w:val="Textetableau"/>
              <w:spacing w:before="120" w:after="120"/>
              <w:rPr>
                <w:b/>
              </w:rPr>
            </w:pPr>
            <w:r w:rsidRPr="00010629">
              <w:rPr>
                <w:b/>
              </w:rPr>
              <w:t>Effectif</w:t>
            </w:r>
          </w:p>
        </w:tc>
        <w:tc>
          <w:tcPr>
            <w:tcW w:w="5554" w:type="dxa"/>
            <w:tcBorders>
              <w:top w:val="single" w:sz="4" w:space="0" w:color="auto"/>
              <w:left w:val="single" w:sz="4" w:space="0" w:color="auto"/>
              <w:bottom w:val="single" w:sz="4" w:space="0" w:color="auto"/>
              <w:right w:val="single" w:sz="4" w:space="0" w:color="auto"/>
            </w:tcBorders>
            <w:vAlign w:val="center"/>
            <w:hideMark/>
          </w:tcPr>
          <w:p w14:paraId="4BB22F52" w14:textId="77777777" w:rsidR="00010629" w:rsidRPr="00010629" w:rsidRDefault="00D82CE3" w:rsidP="00BC2DB1">
            <w:pPr>
              <w:pStyle w:val="Textetableau"/>
            </w:pPr>
            <w:r>
              <w:t>5</w:t>
            </w:r>
            <w:r w:rsidR="00AF1A29">
              <w:t>7</w:t>
            </w:r>
            <w:r w:rsidR="00010629" w:rsidRPr="00010629">
              <w:t xml:space="preserve"> (postes permanents)</w:t>
            </w:r>
          </w:p>
        </w:tc>
      </w:tr>
      <w:tr w:rsidR="00010629" w:rsidRPr="00010629" w14:paraId="3227202A" w14:textId="77777777" w:rsidTr="005867B4">
        <w:trPr>
          <w:cantSplit/>
          <w:trHeight w:val="285"/>
        </w:trPr>
        <w:tc>
          <w:tcPr>
            <w:tcW w:w="259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3B2F4EDE" w14:textId="77777777" w:rsidR="00010629" w:rsidRPr="00010629" w:rsidRDefault="00010629" w:rsidP="005867B4">
            <w:pPr>
              <w:pStyle w:val="Textetableau"/>
              <w:rPr>
                <w:b/>
              </w:rPr>
            </w:pPr>
            <w:r w:rsidRPr="00010629">
              <w:rPr>
                <w:b/>
              </w:rPr>
              <w:t>Service</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0F17131" w14:textId="77777777" w:rsidR="00010629" w:rsidRPr="00010629" w:rsidRDefault="00010629" w:rsidP="005867B4">
            <w:pPr>
              <w:pStyle w:val="Textetableau"/>
            </w:pPr>
            <w:r w:rsidRPr="00010629">
              <w:t>Service Métro Investissements Transports (SMIT)</w:t>
            </w:r>
          </w:p>
        </w:tc>
        <w:tc>
          <w:tcPr>
            <w:tcW w:w="14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9036C5" w14:textId="77777777" w:rsidR="00010629" w:rsidRPr="00010629" w:rsidRDefault="00010629" w:rsidP="005867B4">
            <w:pPr>
              <w:pStyle w:val="Textetableau"/>
              <w:spacing w:before="120" w:after="120"/>
              <w:rPr>
                <w:b/>
              </w:rPr>
            </w:pPr>
            <w:r w:rsidRPr="00010629">
              <w:rPr>
                <w:b/>
              </w:rPr>
              <w:t>Missions</w:t>
            </w:r>
          </w:p>
        </w:tc>
        <w:tc>
          <w:tcPr>
            <w:tcW w:w="5554" w:type="dxa"/>
            <w:tcBorders>
              <w:top w:val="single" w:sz="4" w:space="0" w:color="auto"/>
              <w:left w:val="single" w:sz="4" w:space="0" w:color="auto"/>
              <w:bottom w:val="single" w:sz="4" w:space="0" w:color="auto"/>
              <w:right w:val="single" w:sz="4" w:space="0" w:color="auto"/>
            </w:tcBorders>
            <w:vAlign w:val="center"/>
            <w:hideMark/>
          </w:tcPr>
          <w:p w14:paraId="5C9218D4" w14:textId="77777777" w:rsidR="00321FE8" w:rsidRDefault="00321FE8" w:rsidP="00321FE8">
            <w:pPr>
              <w:spacing w:before="0"/>
              <w:rPr>
                <w:sz w:val="18"/>
                <w:szCs w:val="18"/>
              </w:rPr>
            </w:pPr>
            <w:r>
              <w:rPr>
                <w:sz w:val="18"/>
                <w:szCs w:val="18"/>
              </w:rPr>
              <w:t>Le Service Métro et Investissements Transports élabore et assure le suivi de l'ensemble des investissements transports de Rennes Métropole. Il veille à l'exploitation et la maintenance de la ligne a de métro automatique ainsi que la conduite du projet de ligne b de métro automatique.</w:t>
            </w:r>
          </w:p>
          <w:p w14:paraId="6BCF611E" w14:textId="77777777" w:rsidR="00321FE8" w:rsidRDefault="00321FE8" w:rsidP="00321FE8">
            <w:pPr>
              <w:spacing w:before="0"/>
              <w:rPr>
                <w:sz w:val="18"/>
                <w:szCs w:val="18"/>
              </w:rPr>
            </w:pPr>
            <w:r>
              <w:rPr>
                <w:sz w:val="18"/>
                <w:szCs w:val="18"/>
              </w:rPr>
              <w:t>Ses principales missions sont :</w:t>
            </w:r>
          </w:p>
          <w:p w14:paraId="0DCDAF84" w14:textId="77777777" w:rsidR="00321FE8" w:rsidRDefault="00321FE8" w:rsidP="00321FE8">
            <w:pPr>
              <w:numPr>
                <w:ilvl w:val="0"/>
                <w:numId w:val="18"/>
              </w:numPr>
              <w:spacing w:before="0"/>
              <w:jc w:val="left"/>
              <w:rPr>
                <w:noProof/>
                <w:sz w:val="18"/>
                <w:szCs w:val="18"/>
              </w:rPr>
            </w:pPr>
            <w:r>
              <w:rPr>
                <w:noProof/>
                <w:sz w:val="18"/>
                <w:szCs w:val="18"/>
              </w:rPr>
              <w:t xml:space="preserve">Suivi de l’ensemble des opérations d’investissements nécessaires au fonctionnement des réseaux STAR et HANDISTAR </w:t>
            </w:r>
          </w:p>
          <w:p w14:paraId="26D318EC" w14:textId="77777777" w:rsidR="00321FE8" w:rsidRDefault="00321FE8" w:rsidP="00321FE8">
            <w:pPr>
              <w:numPr>
                <w:ilvl w:val="0"/>
                <w:numId w:val="18"/>
              </w:numPr>
              <w:spacing w:before="0"/>
              <w:jc w:val="left"/>
              <w:rPr>
                <w:noProof/>
                <w:sz w:val="18"/>
                <w:szCs w:val="18"/>
              </w:rPr>
            </w:pPr>
            <w:r>
              <w:rPr>
                <w:noProof/>
                <w:sz w:val="18"/>
                <w:szCs w:val="18"/>
              </w:rPr>
              <w:t>Gestion du patrimoine bâti et non bâti STAR et HANDISTAR</w:t>
            </w:r>
          </w:p>
          <w:p w14:paraId="0B6FD188" w14:textId="77777777" w:rsidR="00321FE8" w:rsidRDefault="00321FE8" w:rsidP="00321FE8">
            <w:pPr>
              <w:numPr>
                <w:ilvl w:val="0"/>
                <w:numId w:val="18"/>
              </w:numPr>
              <w:spacing w:before="0"/>
              <w:jc w:val="left"/>
              <w:rPr>
                <w:noProof/>
                <w:sz w:val="18"/>
                <w:szCs w:val="18"/>
              </w:rPr>
            </w:pPr>
            <w:r>
              <w:rPr>
                <w:noProof/>
                <w:sz w:val="18"/>
                <w:szCs w:val="18"/>
              </w:rPr>
              <w:t>Suivi de l’exploitation et la maintenance de la ligne a de métro automatique (génie civil, second œuvre, équipements, courants faibles, systèmes d'information, système de transport VAL)</w:t>
            </w:r>
          </w:p>
          <w:p w14:paraId="5BC5FFEF" w14:textId="77777777" w:rsidR="00321FE8" w:rsidRDefault="00321FE8" w:rsidP="00321FE8">
            <w:pPr>
              <w:numPr>
                <w:ilvl w:val="0"/>
                <w:numId w:val="18"/>
              </w:numPr>
              <w:spacing w:before="0"/>
              <w:jc w:val="left"/>
              <w:rPr>
                <w:rFonts w:cs="Arial"/>
                <w:sz w:val="18"/>
                <w:szCs w:val="18"/>
              </w:rPr>
            </w:pPr>
            <w:r>
              <w:rPr>
                <w:noProof/>
                <w:sz w:val="18"/>
                <w:szCs w:val="18"/>
              </w:rPr>
              <w:t>Gestion technique, administrative et financière de la réalisation de la ligne b de métro automatique. Dans ce cadre, interloculeur</w:t>
            </w:r>
            <w:r>
              <w:rPr>
                <w:rFonts w:cs="Arial"/>
                <w:sz w:val="18"/>
                <w:szCs w:val="18"/>
              </w:rPr>
              <w:t xml:space="preserve"> </w:t>
            </w:r>
            <w:r>
              <w:rPr>
                <w:rFonts w:cs="Arial"/>
                <w:noProof/>
                <w:sz w:val="18"/>
                <w:szCs w:val="18"/>
              </w:rPr>
              <w:t xml:space="preserve">privilégié </w:t>
            </w:r>
            <w:r>
              <w:rPr>
                <w:rFonts w:cs="Arial"/>
                <w:sz w:val="18"/>
                <w:szCs w:val="18"/>
              </w:rPr>
              <w:t xml:space="preserve">de la SEMTCAR au sein de Rennes Métropole et interface avec les autres services de Rennes Métropole ainsi que certains partenaires externes sollicités au titre du projet (exploitant, services internes de RM, collectivités, </w:t>
            </w:r>
            <w:proofErr w:type="gramStart"/>
            <w:r>
              <w:rPr>
                <w:rFonts w:cs="Arial"/>
                <w:sz w:val="18"/>
                <w:szCs w:val="18"/>
              </w:rPr>
              <w:t>État,…</w:t>
            </w:r>
            <w:proofErr w:type="gramEnd"/>
            <w:r>
              <w:rPr>
                <w:rFonts w:cs="Arial"/>
                <w:sz w:val="18"/>
                <w:szCs w:val="18"/>
              </w:rPr>
              <w:t>).</w:t>
            </w:r>
          </w:p>
          <w:p w14:paraId="55F85023" w14:textId="77777777" w:rsidR="00010629" w:rsidRPr="00010629" w:rsidRDefault="00321FE8" w:rsidP="00321FE8">
            <w:pPr>
              <w:numPr>
                <w:ilvl w:val="0"/>
                <w:numId w:val="18"/>
              </w:numPr>
              <w:spacing w:before="0"/>
              <w:jc w:val="left"/>
              <w:rPr>
                <w:rFonts w:cs="Arial"/>
                <w:sz w:val="18"/>
                <w:szCs w:val="18"/>
              </w:rPr>
            </w:pPr>
            <w:r>
              <w:rPr>
                <w:rFonts w:cs="Arial"/>
                <w:sz w:val="18"/>
                <w:szCs w:val="18"/>
              </w:rPr>
              <w:t>Mission Crématorium</w:t>
            </w:r>
          </w:p>
        </w:tc>
      </w:tr>
      <w:tr w:rsidR="00010629" w:rsidRPr="00010629" w14:paraId="7F2B82F1" w14:textId="77777777" w:rsidTr="005867B4">
        <w:trPr>
          <w:cantSplit/>
          <w:trHeight w:val="285"/>
        </w:trPr>
        <w:tc>
          <w:tcPr>
            <w:tcW w:w="2590" w:type="dxa"/>
            <w:vMerge/>
            <w:tcBorders>
              <w:top w:val="single" w:sz="4" w:space="0" w:color="auto"/>
              <w:left w:val="single" w:sz="4" w:space="0" w:color="auto"/>
              <w:bottom w:val="single" w:sz="4" w:space="0" w:color="auto"/>
              <w:right w:val="single" w:sz="4" w:space="0" w:color="auto"/>
            </w:tcBorders>
            <w:vAlign w:val="center"/>
            <w:hideMark/>
          </w:tcPr>
          <w:p w14:paraId="2209AFBF" w14:textId="77777777" w:rsidR="00010629" w:rsidRPr="00010629" w:rsidRDefault="00010629" w:rsidP="005867B4">
            <w:pPr>
              <w:spacing w:before="0"/>
              <w:jc w:val="left"/>
              <w:rPr>
                <w:b/>
                <w:sz w:val="18"/>
                <w:szCs w:val="16"/>
              </w:rPr>
            </w:pPr>
          </w:p>
        </w:tc>
        <w:tc>
          <w:tcPr>
            <w:tcW w:w="8421" w:type="dxa"/>
            <w:vMerge/>
            <w:tcBorders>
              <w:top w:val="single" w:sz="4" w:space="0" w:color="auto"/>
              <w:left w:val="single" w:sz="4" w:space="0" w:color="auto"/>
              <w:bottom w:val="single" w:sz="4" w:space="0" w:color="auto"/>
              <w:right w:val="single" w:sz="4" w:space="0" w:color="auto"/>
            </w:tcBorders>
            <w:vAlign w:val="center"/>
            <w:hideMark/>
          </w:tcPr>
          <w:p w14:paraId="68A7E69C" w14:textId="77777777" w:rsidR="00010629" w:rsidRPr="00010629" w:rsidRDefault="00010629" w:rsidP="005867B4">
            <w:pPr>
              <w:spacing w:before="0"/>
              <w:jc w:val="left"/>
              <w:rPr>
                <w:sz w:val="18"/>
                <w:szCs w:val="16"/>
              </w:rPr>
            </w:pPr>
          </w:p>
        </w:tc>
        <w:tc>
          <w:tcPr>
            <w:tcW w:w="14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46DFAB" w14:textId="77777777" w:rsidR="00010629" w:rsidRPr="00010629" w:rsidRDefault="00010629" w:rsidP="005867B4">
            <w:pPr>
              <w:pStyle w:val="Textetableau"/>
              <w:spacing w:before="120" w:after="120"/>
              <w:rPr>
                <w:b/>
              </w:rPr>
            </w:pPr>
            <w:r w:rsidRPr="00010629">
              <w:rPr>
                <w:b/>
              </w:rPr>
              <w:t>Effectif</w:t>
            </w:r>
          </w:p>
        </w:tc>
        <w:tc>
          <w:tcPr>
            <w:tcW w:w="5554" w:type="dxa"/>
            <w:tcBorders>
              <w:top w:val="single" w:sz="4" w:space="0" w:color="auto"/>
              <w:left w:val="single" w:sz="4" w:space="0" w:color="auto"/>
              <w:bottom w:val="single" w:sz="4" w:space="0" w:color="auto"/>
              <w:right w:val="single" w:sz="4" w:space="0" w:color="auto"/>
            </w:tcBorders>
            <w:vAlign w:val="center"/>
            <w:hideMark/>
          </w:tcPr>
          <w:p w14:paraId="15FF534E" w14:textId="77777777" w:rsidR="00010629" w:rsidRPr="00010629" w:rsidRDefault="00AF1A29" w:rsidP="00BC2DB1">
            <w:pPr>
              <w:pStyle w:val="Textetableau"/>
            </w:pPr>
            <w:r>
              <w:t>18</w:t>
            </w:r>
            <w:r w:rsidR="00010629" w:rsidRPr="00010629">
              <w:t xml:space="preserve"> agents </w:t>
            </w:r>
          </w:p>
        </w:tc>
      </w:tr>
      <w:tr w:rsidR="00010629" w:rsidRPr="00010629" w14:paraId="700866A7" w14:textId="77777777" w:rsidTr="005867B4">
        <w:tc>
          <w:tcPr>
            <w:tcW w:w="25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4B4CD0" w14:textId="77777777" w:rsidR="00010629" w:rsidRPr="00010629" w:rsidRDefault="00010629" w:rsidP="005867B4">
            <w:pPr>
              <w:pStyle w:val="Textetableau"/>
            </w:pPr>
            <w:r w:rsidRPr="00010629">
              <w:t>Agent : nom, prénom et matricule</w:t>
            </w:r>
          </w:p>
          <w:p w14:paraId="3ACEABBE" w14:textId="77777777" w:rsidR="00010629" w:rsidRPr="00010629" w:rsidRDefault="00010629" w:rsidP="005867B4">
            <w:pPr>
              <w:pStyle w:val="Textetableau"/>
              <w:rPr>
                <w:i/>
                <w:sz w:val="16"/>
              </w:rPr>
            </w:pPr>
            <w:r w:rsidRPr="00010629">
              <w:rPr>
                <w:i/>
                <w:sz w:val="16"/>
              </w:rPr>
              <w:t>pour les recrutements seulement</w:t>
            </w:r>
          </w:p>
        </w:tc>
        <w:tc>
          <w:tcPr>
            <w:tcW w:w="8421" w:type="dxa"/>
            <w:gridSpan w:val="3"/>
            <w:tcBorders>
              <w:top w:val="single" w:sz="4" w:space="0" w:color="auto"/>
              <w:left w:val="single" w:sz="4" w:space="0" w:color="auto"/>
              <w:bottom w:val="single" w:sz="4" w:space="0" w:color="auto"/>
              <w:right w:val="single" w:sz="4" w:space="0" w:color="auto"/>
            </w:tcBorders>
            <w:vAlign w:val="center"/>
          </w:tcPr>
          <w:p w14:paraId="259F6C3F" w14:textId="77777777" w:rsidR="00010629" w:rsidRPr="00010629" w:rsidRDefault="00010629" w:rsidP="005867B4">
            <w:pPr>
              <w:pStyle w:val="Textetableau"/>
              <w:rPr>
                <w:szCs w:val="24"/>
              </w:rPr>
            </w:pPr>
          </w:p>
        </w:tc>
      </w:tr>
    </w:tbl>
    <w:p w14:paraId="0D571699" w14:textId="77777777" w:rsidR="00010629" w:rsidRPr="00D0110D" w:rsidRDefault="00010629" w:rsidP="00010629">
      <w:pPr>
        <w:rPr>
          <w:sz w:val="4"/>
          <w:szCs w:val="4"/>
        </w:rPr>
      </w:pP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1222"/>
        <w:gridCol w:w="2126"/>
        <w:gridCol w:w="2904"/>
      </w:tblGrid>
      <w:tr w:rsidR="00EC3BBB" w:rsidRPr="00010629" w14:paraId="54175526" w14:textId="77777777" w:rsidTr="00D3238A">
        <w:trPr>
          <w:cantSplit/>
          <w:trHeight w:val="705"/>
        </w:trPr>
        <w:tc>
          <w:tcPr>
            <w:tcW w:w="2632" w:type="dxa"/>
            <w:vMerge w:val="restart"/>
            <w:shd w:val="clear" w:color="auto" w:fill="E6E6E6"/>
            <w:vAlign w:val="center"/>
          </w:tcPr>
          <w:p w14:paraId="610A9DDB" w14:textId="77777777" w:rsidR="00EC3BBB" w:rsidRPr="00010629" w:rsidRDefault="0045352E">
            <w:pPr>
              <w:tabs>
                <w:tab w:val="left" w:pos="7800"/>
              </w:tabs>
              <w:jc w:val="center"/>
              <w:rPr>
                <w:sz w:val="18"/>
                <w:shd w:val="clear" w:color="auto" w:fill="E6E6E6"/>
              </w:rPr>
            </w:pPr>
            <w:r w:rsidRPr="00010629">
              <w:rPr>
                <w:sz w:val="18"/>
                <w:shd w:val="clear" w:color="auto" w:fill="E6E6E6"/>
              </w:rPr>
              <w:t>Cadre statutaire</w:t>
            </w:r>
          </w:p>
        </w:tc>
        <w:tc>
          <w:tcPr>
            <w:tcW w:w="2028" w:type="dxa"/>
            <w:shd w:val="clear" w:color="auto" w:fill="E6E6E6"/>
            <w:vAlign w:val="center"/>
          </w:tcPr>
          <w:p w14:paraId="6F56D630" w14:textId="77777777" w:rsidR="00EC3BBB" w:rsidRPr="00010629" w:rsidRDefault="0045352E">
            <w:pPr>
              <w:pStyle w:val="Textetableau"/>
              <w:jc w:val="center"/>
            </w:pPr>
            <w:r w:rsidRPr="00010629">
              <w:t>Filière</w:t>
            </w:r>
            <w:r w:rsidRPr="00010629">
              <w:br/>
            </w:r>
            <w:r w:rsidRPr="00010629">
              <w:rPr>
                <w:i/>
                <w:sz w:val="16"/>
              </w:rPr>
              <w:t>2 filières possibles, si missions le permettent</w:t>
            </w:r>
          </w:p>
        </w:tc>
        <w:tc>
          <w:tcPr>
            <w:tcW w:w="1222" w:type="dxa"/>
            <w:shd w:val="clear" w:color="auto" w:fill="E6E6E6"/>
            <w:vAlign w:val="center"/>
          </w:tcPr>
          <w:p w14:paraId="7163E466" w14:textId="77777777" w:rsidR="00EC3BBB" w:rsidRPr="00010629" w:rsidRDefault="0045352E">
            <w:pPr>
              <w:pStyle w:val="Textetableau"/>
              <w:jc w:val="center"/>
            </w:pPr>
            <w:r w:rsidRPr="00010629">
              <w:t>Catégorie</w:t>
            </w:r>
          </w:p>
        </w:tc>
        <w:tc>
          <w:tcPr>
            <w:tcW w:w="2126" w:type="dxa"/>
            <w:shd w:val="clear" w:color="auto" w:fill="E6E6E6"/>
            <w:vAlign w:val="center"/>
          </w:tcPr>
          <w:p w14:paraId="203E0BBA" w14:textId="77777777" w:rsidR="00EC3BBB" w:rsidRPr="00010629" w:rsidRDefault="0045352E">
            <w:pPr>
              <w:pStyle w:val="Textetableau"/>
              <w:jc w:val="center"/>
            </w:pPr>
            <w:r w:rsidRPr="00010629">
              <w:t>Cadre d'emploi</w:t>
            </w:r>
          </w:p>
        </w:tc>
        <w:tc>
          <w:tcPr>
            <w:tcW w:w="2904" w:type="dxa"/>
            <w:shd w:val="clear" w:color="auto" w:fill="E6E6E6"/>
            <w:vAlign w:val="center"/>
          </w:tcPr>
          <w:p w14:paraId="07549CFD" w14:textId="77777777" w:rsidR="00EC3BBB" w:rsidRPr="00010629" w:rsidRDefault="0045352E">
            <w:pPr>
              <w:pStyle w:val="Textetableau"/>
              <w:jc w:val="center"/>
            </w:pPr>
            <w:r w:rsidRPr="00010629">
              <w:t>Niveau de classification du poste</w:t>
            </w:r>
            <w:r w:rsidRPr="00010629">
              <w:br/>
              <w:t>(</w:t>
            </w:r>
            <w:r w:rsidRPr="00010629">
              <w:rPr>
                <w:i/>
                <w:sz w:val="16"/>
              </w:rPr>
              <w:t>si besoin)</w:t>
            </w:r>
          </w:p>
        </w:tc>
      </w:tr>
      <w:tr w:rsidR="00640E0F" w:rsidRPr="00010629" w14:paraId="4B5D58A8" w14:textId="77777777" w:rsidTr="00D3238A">
        <w:trPr>
          <w:cantSplit/>
          <w:trHeight w:val="494"/>
        </w:trPr>
        <w:tc>
          <w:tcPr>
            <w:tcW w:w="2632" w:type="dxa"/>
            <w:vMerge/>
            <w:shd w:val="clear" w:color="auto" w:fill="3366FF"/>
          </w:tcPr>
          <w:p w14:paraId="1E2A7856" w14:textId="77777777" w:rsidR="00640E0F" w:rsidRPr="00010629" w:rsidRDefault="00640E0F">
            <w:pPr>
              <w:tabs>
                <w:tab w:val="left" w:pos="7800"/>
              </w:tabs>
            </w:pPr>
          </w:p>
        </w:tc>
        <w:tc>
          <w:tcPr>
            <w:tcW w:w="2028" w:type="dxa"/>
            <w:vAlign w:val="center"/>
          </w:tcPr>
          <w:p w14:paraId="5E573370" w14:textId="77777777" w:rsidR="00640E0F" w:rsidRPr="00010629" w:rsidRDefault="00640E0F" w:rsidP="00FA72A9">
            <w:pPr>
              <w:pStyle w:val="Styleliste2MotifTransparenteGris-10"/>
              <w:numPr>
                <w:ilvl w:val="0"/>
                <w:numId w:val="0"/>
              </w:numPr>
            </w:pPr>
          </w:p>
          <w:p w14:paraId="525D325E" w14:textId="77777777" w:rsidR="00640E0F" w:rsidRPr="00010629" w:rsidRDefault="00640E0F" w:rsidP="00FA72A9">
            <w:pPr>
              <w:pStyle w:val="Styleliste2MotifTransparenteGris-10"/>
              <w:numPr>
                <w:ilvl w:val="0"/>
                <w:numId w:val="0"/>
              </w:numPr>
            </w:pPr>
            <w:r w:rsidRPr="00010629">
              <w:t>Administrative</w:t>
            </w:r>
          </w:p>
          <w:p w14:paraId="5C622274" w14:textId="77777777" w:rsidR="00640E0F" w:rsidRPr="00010629" w:rsidRDefault="00640E0F" w:rsidP="00FA72A9">
            <w:pPr>
              <w:pStyle w:val="Textetableau"/>
            </w:pPr>
          </w:p>
        </w:tc>
        <w:tc>
          <w:tcPr>
            <w:tcW w:w="1222" w:type="dxa"/>
            <w:vAlign w:val="center"/>
          </w:tcPr>
          <w:p w14:paraId="3BD0A1F8" w14:textId="77777777" w:rsidR="00640E0F" w:rsidRPr="00BC60F9" w:rsidRDefault="00BC60F9" w:rsidP="00422869">
            <w:pPr>
              <w:pStyle w:val="Textetableau"/>
            </w:pPr>
            <w:r w:rsidRPr="00BC60F9">
              <w:t>C</w:t>
            </w:r>
          </w:p>
        </w:tc>
        <w:tc>
          <w:tcPr>
            <w:tcW w:w="2126" w:type="dxa"/>
            <w:vAlign w:val="center"/>
          </w:tcPr>
          <w:p w14:paraId="4DE27B2A" w14:textId="77777777" w:rsidR="00640E0F" w:rsidRPr="00BC60F9" w:rsidRDefault="00BC60F9" w:rsidP="00422869">
            <w:pPr>
              <w:pStyle w:val="Textetableau"/>
            </w:pPr>
            <w:r w:rsidRPr="00BC60F9">
              <w:t>Adjoint administratif</w:t>
            </w:r>
          </w:p>
        </w:tc>
        <w:tc>
          <w:tcPr>
            <w:tcW w:w="2904" w:type="dxa"/>
          </w:tcPr>
          <w:p w14:paraId="049BCC75" w14:textId="77777777" w:rsidR="00BC60F9" w:rsidRPr="00BC60F9" w:rsidRDefault="00BC60F9" w:rsidP="00D3238A">
            <w:pPr>
              <w:pStyle w:val="Textetableau"/>
            </w:pPr>
          </w:p>
          <w:p w14:paraId="67FF61F1" w14:textId="63893943" w:rsidR="00BC2DB1" w:rsidRPr="00BC60F9" w:rsidRDefault="002B4B73" w:rsidP="00D3238A">
            <w:pPr>
              <w:pStyle w:val="Textetableau"/>
            </w:pPr>
            <w:r>
              <w:t>P3</w:t>
            </w:r>
          </w:p>
        </w:tc>
      </w:tr>
    </w:tbl>
    <w:p w14:paraId="571EF368" w14:textId="77777777" w:rsidR="00EC3BBB" w:rsidRPr="00010629" w:rsidRDefault="00EC3BBB">
      <w:pPr>
        <w:pStyle w:val="Commentaire"/>
        <w:rPr>
          <w:rFonts w:ascii="Verdana" w:hAnsi="Verdana"/>
          <w:szCs w:val="24"/>
        </w:rPr>
      </w:pPr>
    </w:p>
    <w:p w14:paraId="596CB678" w14:textId="77777777" w:rsidR="00010629" w:rsidRPr="00010629" w:rsidRDefault="00010629">
      <w:pPr>
        <w:pStyle w:val="Commentaire"/>
        <w:rPr>
          <w:rFonts w:ascii="Verdana" w:hAnsi="Verdana"/>
          <w:szCs w:val="24"/>
        </w:rPr>
      </w:pPr>
    </w:p>
    <w:p w14:paraId="3AA103B1" w14:textId="77777777" w:rsidR="00010629" w:rsidRPr="00010629" w:rsidRDefault="00010629">
      <w:pPr>
        <w:pStyle w:val="Commentaire"/>
        <w:rPr>
          <w:rFonts w:ascii="Verdana" w:hAnsi="Verdana"/>
          <w:szCs w:val="24"/>
        </w:rPr>
      </w:pPr>
    </w:p>
    <w:p w14:paraId="4E177EEF" w14:textId="77777777" w:rsidR="00010629" w:rsidRPr="00010629" w:rsidRDefault="00010629">
      <w:pPr>
        <w:pStyle w:val="Commentaire"/>
        <w:rPr>
          <w:rFonts w:ascii="Verdana" w:hAnsi="Verdana"/>
          <w:szCs w:val="24"/>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53"/>
      </w:tblGrid>
      <w:tr w:rsidR="00EC3BBB" w:rsidRPr="00010629" w14:paraId="6B634477" w14:textId="77777777" w:rsidTr="00CC1499">
        <w:trPr>
          <w:cantSplit/>
        </w:trPr>
        <w:tc>
          <w:tcPr>
            <w:tcW w:w="2632" w:type="dxa"/>
            <w:vMerge w:val="restart"/>
            <w:shd w:val="clear" w:color="auto" w:fill="E6E6E6"/>
            <w:vAlign w:val="center"/>
          </w:tcPr>
          <w:p w14:paraId="766D644C" w14:textId="77777777" w:rsidR="00EC3BBB" w:rsidRPr="00010629" w:rsidRDefault="0045352E">
            <w:pPr>
              <w:tabs>
                <w:tab w:val="left" w:pos="7800"/>
              </w:tabs>
              <w:jc w:val="center"/>
            </w:pPr>
            <w:r w:rsidRPr="00010629">
              <w:rPr>
                <w:sz w:val="18"/>
                <w:shd w:val="clear" w:color="auto" w:fill="E6E6E6"/>
              </w:rPr>
              <w:t>Situation hiérarchique</w:t>
            </w:r>
            <w:r w:rsidRPr="00010629">
              <w:rPr>
                <w:b/>
                <w:bCs/>
              </w:rPr>
              <w:t xml:space="preserve"> </w:t>
            </w:r>
          </w:p>
        </w:tc>
        <w:tc>
          <w:tcPr>
            <w:tcW w:w="8353" w:type="dxa"/>
            <w:shd w:val="clear" w:color="auto" w:fill="E6E6E6"/>
          </w:tcPr>
          <w:p w14:paraId="5DADB0C4" w14:textId="77777777" w:rsidR="00EC3BBB" w:rsidRPr="00010629" w:rsidRDefault="0045352E">
            <w:pPr>
              <w:pStyle w:val="Textetableau"/>
            </w:pPr>
            <w:r w:rsidRPr="00010629">
              <w:t xml:space="preserve">Fonction de son responsable hiérarchique direct (n+1) </w:t>
            </w:r>
          </w:p>
        </w:tc>
      </w:tr>
      <w:tr w:rsidR="00EC3BBB" w:rsidRPr="00010629" w14:paraId="76594B06" w14:textId="77777777" w:rsidTr="00CC1499">
        <w:trPr>
          <w:cantSplit/>
        </w:trPr>
        <w:tc>
          <w:tcPr>
            <w:tcW w:w="2632" w:type="dxa"/>
            <w:vMerge/>
            <w:shd w:val="clear" w:color="auto" w:fill="3366FF"/>
          </w:tcPr>
          <w:p w14:paraId="5A466D55" w14:textId="77777777" w:rsidR="00EC3BBB" w:rsidRPr="00010629" w:rsidRDefault="00EC3BBB"/>
        </w:tc>
        <w:tc>
          <w:tcPr>
            <w:tcW w:w="8353" w:type="dxa"/>
            <w:tcBorders>
              <w:bottom w:val="single" w:sz="4" w:space="0" w:color="auto"/>
            </w:tcBorders>
          </w:tcPr>
          <w:p w14:paraId="5ADD497E" w14:textId="77777777" w:rsidR="00EC3BBB" w:rsidRPr="00010629" w:rsidRDefault="00A85670" w:rsidP="00373326">
            <w:pPr>
              <w:ind w:right="141"/>
              <w:rPr>
                <w:rFonts w:cs="Arial"/>
                <w:sz w:val="18"/>
                <w:szCs w:val="18"/>
              </w:rPr>
            </w:pPr>
            <w:r>
              <w:rPr>
                <w:rFonts w:cs="Arial"/>
                <w:iCs/>
                <w:sz w:val="18"/>
                <w:szCs w:val="18"/>
              </w:rPr>
              <w:t>Responsable de l'Unité Finances</w:t>
            </w:r>
          </w:p>
        </w:tc>
      </w:tr>
      <w:tr w:rsidR="00EC3BBB" w:rsidRPr="00010629" w14:paraId="483F92B9" w14:textId="77777777" w:rsidTr="00CC1499">
        <w:trPr>
          <w:cantSplit/>
        </w:trPr>
        <w:tc>
          <w:tcPr>
            <w:tcW w:w="2632" w:type="dxa"/>
            <w:vMerge/>
            <w:shd w:val="clear" w:color="auto" w:fill="3366FF"/>
          </w:tcPr>
          <w:p w14:paraId="5AA026BB" w14:textId="77777777" w:rsidR="00EC3BBB" w:rsidRPr="00010629" w:rsidRDefault="00EC3BBB"/>
        </w:tc>
        <w:tc>
          <w:tcPr>
            <w:tcW w:w="8353" w:type="dxa"/>
            <w:shd w:val="clear" w:color="auto" w:fill="E6E6E6"/>
          </w:tcPr>
          <w:p w14:paraId="4CFAB005" w14:textId="77777777" w:rsidR="00EC3BBB" w:rsidRPr="00010629" w:rsidRDefault="0045352E">
            <w:pPr>
              <w:pStyle w:val="Textetableau"/>
            </w:pPr>
            <w:r w:rsidRPr="00010629">
              <w:t>Nombre d'agents sous sa responsabilité</w:t>
            </w:r>
          </w:p>
        </w:tc>
      </w:tr>
      <w:tr w:rsidR="00EC3BBB" w:rsidRPr="00010629" w14:paraId="4780146A" w14:textId="77777777" w:rsidTr="00CC1499">
        <w:trPr>
          <w:cantSplit/>
        </w:trPr>
        <w:tc>
          <w:tcPr>
            <w:tcW w:w="2632" w:type="dxa"/>
            <w:vMerge/>
            <w:shd w:val="clear" w:color="auto" w:fill="3366FF"/>
          </w:tcPr>
          <w:p w14:paraId="49EC940E" w14:textId="77777777" w:rsidR="00EC3BBB" w:rsidRPr="00010629" w:rsidRDefault="00EC3BBB"/>
        </w:tc>
        <w:tc>
          <w:tcPr>
            <w:tcW w:w="8353" w:type="dxa"/>
            <w:tcBorders>
              <w:bottom w:val="single" w:sz="4" w:space="0" w:color="auto"/>
            </w:tcBorders>
          </w:tcPr>
          <w:p w14:paraId="13F8B68E" w14:textId="77777777" w:rsidR="00EC3BBB" w:rsidRPr="00010629" w:rsidRDefault="00373326">
            <w:pPr>
              <w:pStyle w:val="Textetableau"/>
            </w:pPr>
            <w:r w:rsidRPr="00010629">
              <w:t>0</w:t>
            </w:r>
          </w:p>
        </w:tc>
      </w:tr>
      <w:tr w:rsidR="00EC3BBB" w:rsidRPr="00010629" w14:paraId="6AF6CC57" w14:textId="77777777" w:rsidTr="00CC1499">
        <w:trPr>
          <w:cantSplit/>
        </w:trPr>
        <w:tc>
          <w:tcPr>
            <w:tcW w:w="2632" w:type="dxa"/>
            <w:vMerge/>
            <w:shd w:val="clear" w:color="auto" w:fill="3366FF"/>
          </w:tcPr>
          <w:p w14:paraId="179C1481" w14:textId="77777777" w:rsidR="00EC3BBB" w:rsidRPr="00010629" w:rsidRDefault="00EC3BBB"/>
        </w:tc>
        <w:tc>
          <w:tcPr>
            <w:tcW w:w="8353" w:type="dxa"/>
            <w:shd w:val="clear" w:color="auto" w:fill="E6E6E6"/>
          </w:tcPr>
          <w:p w14:paraId="59CB6537" w14:textId="77777777" w:rsidR="00EC3BBB" w:rsidRPr="00010629" w:rsidRDefault="0045352E">
            <w:pPr>
              <w:pStyle w:val="Textetableau"/>
            </w:pPr>
            <w:r w:rsidRPr="00010629">
              <w:t xml:space="preserve">Nombre d'agents encadrés directement par lui (n-1) </w:t>
            </w:r>
          </w:p>
        </w:tc>
      </w:tr>
      <w:tr w:rsidR="00EC3BBB" w:rsidRPr="00010629" w14:paraId="31FED11B" w14:textId="77777777" w:rsidTr="00CC1499">
        <w:trPr>
          <w:cantSplit/>
        </w:trPr>
        <w:tc>
          <w:tcPr>
            <w:tcW w:w="2632" w:type="dxa"/>
            <w:vMerge/>
            <w:shd w:val="clear" w:color="auto" w:fill="3366FF"/>
          </w:tcPr>
          <w:p w14:paraId="190A0BE3" w14:textId="77777777" w:rsidR="00EC3BBB" w:rsidRPr="00010629" w:rsidRDefault="00EC3BBB"/>
        </w:tc>
        <w:tc>
          <w:tcPr>
            <w:tcW w:w="8353" w:type="dxa"/>
          </w:tcPr>
          <w:p w14:paraId="3176B4B2" w14:textId="77777777" w:rsidR="00EC3BBB" w:rsidRPr="00010629" w:rsidRDefault="00373326">
            <w:pPr>
              <w:pStyle w:val="Textetableau"/>
            </w:pPr>
            <w:r w:rsidRPr="00010629">
              <w:t>0</w:t>
            </w:r>
          </w:p>
        </w:tc>
      </w:tr>
    </w:tbl>
    <w:p w14:paraId="17A8B461" w14:textId="77777777" w:rsidR="00EC3BBB" w:rsidRPr="00CC1499" w:rsidRDefault="00EC3BBB">
      <w:pPr>
        <w:rPr>
          <w:sz w:val="10"/>
          <w:szCs w:val="10"/>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EC3BBB" w:rsidRPr="00010629" w14:paraId="636E76EC" w14:textId="77777777">
        <w:trPr>
          <w:cantSplit/>
          <w:trHeight w:val="135"/>
        </w:trPr>
        <w:tc>
          <w:tcPr>
            <w:tcW w:w="2632" w:type="dxa"/>
            <w:vMerge w:val="restart"/>
            <w:shd w:val="clear" w:color="auto" w:fill="E6E6E6"/>
            <w:vAlign w:val="center"/>
          </w:tcPr>
          <w:p w14:paraId="3E1CB03A" w14:textId="77777777" w:rsidR="00EC3BBB" w:rsidRPr="00010629" w:rsidRDefault="0045352E">
            <w:pPr>
              <w:tabs>
                <w:tab w:val="left" w:pos="7800"/>
              </w:tabs>
              <w:jc w:val="center"/>
            </w:pPr>
            <w:r w:rsidRPr="00010629">
              <w:rPr>
                <w:sz w:val="18"/>
                <w:shd w:val="clear" w:color="auto" w:fill="E6E6E6"/>
              </w:rPr>
              <w:t>Relations fonctionnelles internes et externes de l'agent</w:t>
            </w:r>
          </w:p>
        </w:tc>
        <w:tc>
          <w:tcPr>
            <w:tcW w:w="8379" w:type="dxa"/>
            <w:shd w:val="clear" w:color="auto" w:fill="E6E6E6"/>
          </w:tcPr>
          <w:p w14:paraId="6DA16361" w14:textId="77777777" w:rsidR="00EC3BBB" w:rsidRPr="00010629" w:rsidRDefault="0045352E">
            <w:pPr>
              <w:pStyle w:val="Textetableau"/>
            </w:pPr>
            <w:r w:rsidRPr="00010629">
              <w:t>Au sein de sa Direction</w:t>
            </w:r>
          </w:p>
        </w:tc>
      </w:tr>
      <w:tr w:rsidR="00EC3BBB" w:rsidRPr="00010629" w14:paraId="21F53C0F" w14:textId="77777777">
        <w:trPr>
          <w:cantSplit/>
        </w:trPr>
        <w:tc>
          <w:tcPr>
            <w:tcW w:w="2632" w:type="dxa"/>
            <w:vMerge/>
            <w:shd w:val="clear" w:color="auto" w:fill="3366FF"/>
          </w:tcPr>
          <w:p w14:paraId="1FD53126" w14:textId="77777777" w:rsidR="00EC3BBB" w:rsidRPr="00010629" w:rsidRDefault="00EC3BBB"/>
        </w:tc>
        <w:tc>
          <w:tcPr>
            <w:tcW w:w="8379" w:type="dxa"/>
            <w:tcBorders>
              <w:bottom w:val="single" w:sz="4" w:space="0" w:color="auto"/>
            </w:tcBorders>
          </w:tcPr>
          <w:p w14:paraId="50CB4A7B" w14:textId="77777777" w:rsidR="00EC3BBB" w:rsidRPr="00010629" w:rsidRDefault="008536B9" w:rsidP="00640E0F">
            <w:pPr>
              <w:spacing w:before="0"/>
              <w:rPr>
                <w:sz w:val="18"/>
              </w:rPr>
            </w:pPr>
            <w:r w:rsidRPr="00010629">
              <w:rPr>
                <w:sz w:val="18"/>
              </w:rPr>
              <w:t>Tous le</w:t>
            </w:r>
            <w:r w:rsidR="007D4EAD" w:rsidRPr="00010629">
              <w:rPr>
                <w:sz w:val="18"/>
              </w:rPr>
              <w:t>s</w:t>
            </w:r>
            <w:r w:rsidRPr="00010629">
              <w:rPr>
                <w:sz w:val="18"/>
              </w:rPr>
              <w:t xml:space="preserve"> agents de la </w:t>
            </w:r>
            <w:r w:rsidR="00EE6BEE" w:rsidRPr="00010629">
              <w:rPr>
                <w:sz w:val="18"/>
              </w:rPr>
              <w:t>DMT</w:t>
            </w:r>
            <w:r w:rsidR="00336CA6" w:rsidRPr="00010629">
              <w:rPr>
                <w:sz w:val="18"/>
              </w:rPr>
              <w:t xml:space="preserve"> notamment ceux liés </w:t>
            </w:r>
            <w:r w:rsidR="00640E0F" w:rsidRPr="00010629">
              <w:rPr>
                <w:sz w:val="18"/>
              </w:rPr>
              <w:t>au budget et à la comptabilité</w:t>
            </w:r>
          </w:p>
        </w:tc>
      </w:tr>
      <w:tr w:rsidR="00EC3BBB" w:rsidRPr="00010629" w14:paraId="61630FAA" w14:textId="77777777">
        <w:trPr>
          <w:cantSplit/>
        </w:trPr>
        <w:tc>
          <w:tcPr>
            <w:tcW w:w="2632" w:type="dxa"/>
            <w:vMerge/>
            <w:shd w:val="clear" w:color="auto" w:fill="3366FF"/>
          </w:tcPr>
          <w:p w14:paraId="580DCA17" w14:textId="77777777" w:rsidR="00EC3BBB" w:rsidRPr="00010629" w:rsidRDefault="00EC3BBB"/>
        </w:tc>
        <w:tc>
          <w:tcPr>
            <w:tcW w:w="8379" w:type="dxa"/>
            <w:shd w:val="clear" w:color="auto" w:fill="E6E6E6"/>
          </w:tcPr>
          <w:p w14:paraId="240EA881" w14:textId="77777777" w:rsidR="00EC3BBB" w:rsidRPr="00010629" w:rsidRDefault="0045352E" w:rsidP="00373326">
            <w:pPr>
              <w:pStyle w:val="Textetableau"/>
            </w:pPr>
            <w:r w:rsidRPr="00010629">
              <w:t>Au sein de Rennes Métropole</w:t>
            </w:r>
            <w:r w:rsidR="00373326" w:rsidRPr="00010629">
              <w:t xml:space="preserve"> et des communes</w:t>
            </w:r>
          </w:p>
        </w:tc>
      </w:tr>
      <w:tr w:rsidR="00EC3BBB" w:rsidRPr="00010629" w14:paraId="0FE6B37A" w14:textId="77777777">
        <w:trPr>
          <w:cantSplit/>
        </w:trPr>
        <w:tc>
          <w:tcPr>
            <w:tcW w:w="2632" w:type="dxa"/>
            <w:vMerge/>
            <w:shd w:val="clear" w:color="auto" w:fill="3366FF"/>
          </w:tcPr>
          <w:p w14:paraId="305CCC71" w14:textId="77777777" w:rsidR="00EC3BBB" w:rsidRPr="00010629" w:rsidRDefault="00EC3BBB"/>
        </w:tc>
        <w:tc>
          <w:tcPr>
            <w:tcW w:w="8379" w:type="dxa"/>
            <w:tcBorders>
              <w:bottom w:val="single" w:sz="4" w:space="0" w:color="auto"/>
            </w:tcBorders>
          </w:tcPr>
          <w:p w14:paraId="731BE32A" w14:textId="77777777" w:rsidR="00096FA9" w:rsidRPr="00010629" w:rsidRDefault="00C011FD" w:rsidP="00096FA9">
            <w:pPr>
              <w:pStyle w:val="Corpsdetexte2"/>
            </w:pPr>
            <w:r w:rsidRPr="00010629">
              <w:t>Services de Rennes Métropole (Finances, Marchés…)</w:t>
            </w:r>
          </w:p>
        </w:tc>
      </w:tr>
      <w:tr w:rsidR="00EC3BBB" w:rsidRPr="00010629" w14:paraId="1784F93F" w14:textId="77777777">
        <w:trPr>
          <w:cantSplit/>
        </w:trPr>
        <w:tc>
          <w:tcPr>
            <w:tcW w:w="2632" w:type="dxa"/>
            <w:vMerge/>
            <w:shd w:val="clear" w:color="auto" w:fill="3366FF"/>
          </w:tcPr>
          <w:p w14:paraId="2080147B" w14:textId="77777777" w:rsidR="00EC3BBB" w:rsidRPr="00010629" w:rsidRDefault="00EC3BBB"/>
        </w:tc>
        <w:tc>
          <w:tcPr>
            <w:tcW w:w="8379" w:type="dxa"/>
            <w:shd w:val="clear" w:color="auto" w:fill="E6E6E6"/>
          </w:tcPr>
          <w:p w14:paraId="6C9E7F42" w14:textId="77777777" w:rsidR="00EC3BBB" w:rsidRPr="00010629" w:rsidRDefault="0045352E">
            <w:pPr>
              <w:pStyle w:val="Textetableau"/>
            </w:pPr>
            <w:r w:rsidRPr="00010629">
              <w:t>Avec les élus</w:t>
            </w:r>
          </w:p>
        </w:tc>
      </w:tr>
      <w:tr w:rsidR="00EC3BBB" w:rsidRPr="00010629" w14:paraId="50619D5C" w14:textId="77777777">
        <w:trPr>
          <w:cantSplit/>
        </w:trPr>
        <w:tc>
          <w:tcPr>
            <w:tcW w:w="2632" w:type="dxa"/>
            <w:vMerge/>
            <w:shd w:val="clear" w:color="auto" w:fill="3366FF"/>
          </w:tcPr>
          <w:p w14:paraId="635A9983" w14:textId="77777777" w:rsidR="00EC3BBB" w:rsidRPr="00010629" w:rsidRDefault="00EC3BBB"/>
        </w:tc>
        <w:tc>
          <w:tcPr>
            <w:tcW w:w="8379" w:type="dxa"/>
            <w:tcBorders>
              <w:bottom w:val="single" w:sz="4" w:space="0" w:color="auto"/>
            </w:tcBorders>
          </w:tcPr>
          <w:p w14:paraId="25C01633" w14:textId="77777777" w:rsidR="00336CA6" w:rsidRPr="00010629" w:rsidRDefault="00336CA6">
            <w:pPr>
              <w:pStyle w:val="Textetableau"/>
            </w:pPr>
            <w:r w:rsidRPr="00010629">
              <w:t>Suivant les répartitions de responsabilité actuelle :</w:t>
            </w:r>
          </w:p>
          <w:p w14:paraId="552073AC" w14:textId="77777777" w:rsidR="00EC3BBB" w:rsidRDefault="0045352E">
            <w:pPr>
              <w:pStyle w:val="Textetableau"/>
            </w:pPr>
            <w:r w:rsidRPr="00010629">
              <w:t>Le vice-président</w:t>
            </w:r>
            <w:r w:rsidR="00010629" w:rsidRPr="00010629">
              <w:t xml:space="preserve"> délégué aux transports et aux déplacements</w:t>
            </w:r>
            <w:r w:rsidRPr="00010629">
              <w:t xml:space="preserve"> (RM)</w:t>
            </w:r>
          </w:p>
          <w:p w14:paraId="590282D2" w14:textId="77777777" w:rsidR="00EC3BBB" w:rsidRPr="00010629" w:rsidRDefault="0045352E">
            <w:pPr>
              <w:pStyle w:val="Textetableau"/>
            </w:pPr>
            <w:r w:rsidRPr="00010629">
              <w:t>Les élus des communes de Rennes Métropole</w:t>
            </w:r>
          </w:p>
        </w:tc>
      </w:tr>
      <w:tr w:rsidR="00EC3BBB" w:rsidRPr="00010629" w14:paraId="1F51CEE2" w14:textId="77777777">
        <w:trPr>
          <w:cantSplit/>
        </w:trPr>
        <w:tc>
          <w:tcPr>
            <w:tcW w:w="2632" w:type="dxa"/>
            <w:vMerge/>
            <w:shd w:val="clear" w:color="auto" w:fill="3366FF"/>
          </w:tcPr>
          <w:p w14:paraId="4BDEC1EA" w14:textId="77777777" w:rsidR="00EC3BBB" w:rsidRPr="00010629" w:rsidRDefault="00EC3BBB"/>
        </w:tc>
        <w:tc>
          <w:tcPr>
            <w:tcW w:w="8379" w:type="dxa"/>
            <w:shd w:val="clear" w:color="auto" w:fill="E6E6E6"/>
          </w:tcPr>
          <w:p w14:paraId="3BC212A3" w14:textId="77777777" w:rsidR="00EC3BBB" w:rsidRPr="00010629" w:rsidRDefault="0045352E">
            <w:pPr>
              <w:pStyle w:val="Textetableau"/>
            </w:pPr>
            <w:r w:rsidRPr="00010629">
              <w:rPr>
                <w:shd w:val="clear" w:color="auto" w:fill="E6E6E6"/>
              </w:rPr>
              <w:t>En externe</w:t>
            </w:r>
          </w:p>
        </w:tc>
      </w:tr>
      <w:tr w:rsidR="00EC3BBB" w:rsidRPr="00010629" w14:paraId="4BEFE291" w14:textId="77777777">
        <w:trPr>
          <w:cantSplit/>
        </w:trPr>
        <w:tc>
          <w:tcPr>
            <w:tcW w:w="2632" w:type="dxa"/>
            <w:vMerge/>
            <w:shd w:val="clear" w:color="auto" w:fill="3366FF"/>
          </w:tcPr>
          <w:p w14:paraId="207A7B83" w14:textId="77777777" w:rsidR="00EC3BBB" w:rsidRPr="00010629" w:rsidRDefault="00EC3BBB"/>
        </w:tc>
        <w:tc>
          <w:tcPr>
            <w:tcW w:w="8379" w:type="dxa"/>
          </w:tcPr>
          <w:p w14:paraId="15E1080A" w14:textId="77777777" w:rsidR="00C011FD" w:rsidRPr="00010629" w:rsidRDefault="00C011FD" w:rsidP="00C011FD">
            <w:pPr>
              <w:spacing w:before="0"/>
              <w:rPr>
                <w:iCs/>
                <w:sz w:val="18"/>
              </w:rPr>
            </w:pPr>
            <w:r w:rsidRPr="00010629">
              <w:rPr>
                <w:iCs/>
                <w:sz w:val="18"/>
              </w:rPr>
              <w:t xml:space="preserve">- Trésorerie municipale de Rennes </w:t>
            </w:r>
          </w:p>
          <w:p w14:paraId="74FE2AFE" w14:textId="77777777" w:rsidR="00C011FD" w:rsidRPr="00010629" w:rsidRDefault="00C011FD" w:rsidP="00C011FD">
            <w:pPr>
              <w:spacing w:before="0"/>
              <w:rPr>
                <w:iCs/>
                <w:sz w:val="18"/>
              </w:rPr>
            </w:pPr>
            <w:r w:rsidRPr="00010629">
              <w:rPr>
                <w:iCs/>
                <w:sz w:val="18"/>
              </w:rPr>
              <w:t>- Nombreux prestataires extérieurs (délégataires, mandataire, entreprises, bureaux d’études, associations...)</w:t>
            </w:r>
          </w:p>
          <w:p w14:paraId="55C4376D" w14:textId="77777777" w:rsidR="00EC3BBB" w:rsidRPr="00010629" w:rsidRDefault="0045352E" w:rsidP="00C011FD">
            <w:pPr>
              <w:pStyle w:val="renvois"/>
              <w:spacing w:before="0"/>
              <w:rPr>
                <w:rFonts w:ascii="Verdana" w:hAnsi="Verdana"/>
                <w:iCs/>
                <w:shd w:val="clear" w:color="auto" w:fill="auto"/>
              </w:rPr>
            </w:pPr>
            <w:r w:rsidRPr="00010629">
              <w:rPr>
                <w:rFonts w:ascii="Verdana" w:hAnsi="Verdana"/>
                <w:iCs/>
                <w:shd w:val="clear" w:color="auto" w:fill="auto"/>
              </w:rPr>
              <w:t>- Ensemble des communes de Rennes Métropole (élus et services)</w:t>
            </w:r>
          </w:p>
          <w:p w14:paraId="638F32D4" w14:textId="77777777" w:rsidR="00C011FD" w:rsidRPr="00010629" w:rsidRDefault="00C011FD" w:rsidP="00C011FD">
            <w:pPr>
              <w:spacing w:before="0"/>
              <w:rPr>
                <w:iCs/>
                <w:sz w:val="18"/>
              </w:rPr>
            </w:pPr>
            <w:r w:rsidRPr="00010629">
              <w:rPr>
                <w:iCs/>
                <w:sz w:val="18"/>
              </w:rPr>
              <w:t xml:space="preserve">- Région, Département, </w:t>
            </w:r>
            <w:r w:rsidR="00B877D9" w:rsidRPr="00010629">
              <w:rPr>
                <w:iCs/>
                <w:sz w:val="18"/>
              </w:rPr>
              <w:t>État</w:t>
            </w:r>
            <w:r w:rsidRPr="00010629">
              <w:rPr>
                <w:iCs/>
                <w:sz w:val="18"/>
              </w:rPr>
              <w:t>….</w:t>
            </w:r>
          </w:p>
          <w:p w14:paraId="079DCDE1" w14:textId="77777777" w:rsidR="00564E25" w:rsidRPr="00010629" w:rsidRDefault="0045352E" w:rsidP="00C011FD">
            <w:pPr>
              <w:spacing w:before="0"/>
              <w:rPr>
                <w:iCs/>
                <w:szCs w:val="18"/>
              </w:rPr>
            </w:pPr>
            <w:r w:rsidRPr="00010629">
              <w:rPr>
                <w:iCs/>
                <w:sz w:val="18"/>
              </w:rPr>
              <w:t>- Autres partenaires : AUDIAR, SNCF, SEM,</w:t>
            </w:r>
            <w:r w:rsidR="00373326" w:rsidRPr="00010629">
              <w:rPr>
                <w:iCs/>
                <w:sz w:val="18"/>
              </w:rPr>
              <w:t xml:space="preserve"> GART</w:t>
            </w:r>
            <w:r w:rsidR="00244E20" w:rsidRPr="00010629">
              <w:rPr>
                <w:iCs/>
                <w:sz w:val="18"/>
              </w:rPr>
              <w:t>,</w:t>
            </w:r>
            <w:r w:rsidRPr="00010629">
              <w:rPr>
                <w:iCs/>
                <w:sz w:val="18"/>
              </w:rPr>
              <w:t xml:space="preserve"> …</w:t>
            </w:r>
          </w:p>
        </w:tc>
      </w:tr>
    </w:tbl>
    <w:p w14:paraId="4CD3A67F" w14:textId="77777777" w:rsidR="00EC3BBB" w:rsidRPr="00CC1499" w:rsidRDefault="00EC3BBB">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6231A6" w:rsidRPr="00010629" w14:paraId="31A89FB9" w14:textId="77777777" w:rsidTr="006231A6">
        <w:trPr>
          <w:trHeight w:val="615"/>
        </w:trPr>
        <w:tc>
          <w:tcPr>
            <w:tcW w:w="2632" w:type="dxa"/>
            <w:shd w:val="clear" w:color="auto" w:fill="E6E6E6"/>
            <w:vAlign w:val="center"/>
          </w:tcPr>
          <w:p w14:paraId="6EA73D76" w14:textId="77777777" w:rsidR="006231A6" w:rsidRPr="00010629" w:rsidRDefault="006231A6">
            <w:pPr>
              <w:tabs>
                <w:tab w:val="left" w:pos="7800"/>
              </w:tabs>
              <w:jc w:val="center"/>
              <w:rPr>
                <w:sz w:val="18"/>
                <w:shd w:val="clear" w:color="auto" w:fill="E6E6E6"/>
              </w:rPr>
            </w:pPr>
            <w:r w:rsidRPr="00010629">
              <w:rPr>
                <w:sz w:val="18"/>
                <w:shd w:val="clear" w:color="auto" w:fill="E6E6E6"/>
              </w:rPr>
              <w:t xml:space="preserve">Attributions du poste  </w:t>
            </w:r>
            <w:r w:rsidRPr="00010629">
              <w:rPr>
                <w:i/>
                <w:sz w:val="16"/>
                <w:szCs w:val="16"/>
                <w:shd w:val="clear" w:color="auto" w:fill="E6E6E6"/>
              </w:rPr>
              <w:t>(finalité générale du poste)</w:t>
            </w:r>
          </w:p>
        </w:tc>
        <w:tc>
          <w:tcPr>
            <w:tcW w:w="8391" w:type="dxa"/>
            <w:vAlign w:val="center"/>
          </w:tcPr>
          <w:p w14:paraId="20EDC437" w14:textId="77777777" w:rsidR="006231A6" w:rsidRDefault="006231A6" w:rsidP="00FB640B">
            <w:pPr>
              <w:rPr>
                <w:sz w:val="18"/>
              </w:rPr>
            </w:pPr>
            <w:r w:rsidRPr="002B31B2">
              <w:rPr>
                <w:sz w:val="18"/>
              </w:rPr>
              <w:t>Le gestionnaire est chargé</w:t>
            </w:r>
            <w:r w:rsidR="00FB640B" w:rsidRPr="002B31B2">
              <w:rPr>
                <w:sz w:val="18"/>
              </w:rPr>
              <w:t xml:space="preserve"> d’établir des bons de commande, de traiter les factures et de rassembler les pièces justificatives nécessaires au paiement, et de</w:t>
            </w:r>
            <w:r w:rsidRPr="002B31B2">
              <w:rPr>
                <w:sz w:val="18"/>
              </w:rPr>
              <w:t xml:space="preserve"> mandater dans les délais (éviter les intérêts moratoires) tout en vérifiant la validité des pièces justificatives dans l’objectif d’éviter les rejets par la TPM.</w:t>
            </w:r>
          </w:p>
          <w:p w14:paraId="5C8D3EA1" w14:textId="77777777" w:rsidR="002B31B2" w:rsidRPr="002B31B2" w:rsidRDefault="002B31B2" w:rsidP="00BC60F9">
            <w:pPr>
              <w:rPr>
                <w:sz w:val="24"/>
              </w:rPr>
            </w:pPr>
            <w:r>
              <w:rPr>
                <w:sz w:val="18"/>
              </w:rPr>
              <w:t xml:space="preserve">Il est également chargé d'un certain nombre de missions spécifiques au sein de </w:t>
            </w:r>
            <w:r w:rsidR="00BC60F9">
              <w:rPr>
                <w:sz w:val="18"/>
              </w:rPr>
              <w:t>l'unité Finances du service</w:t>
            </w:r>
          </w:p>
        </w:tc>
      </w:tr>
    </w:tbl>
    <w:p w14:paraId="2D045200" w14:textId="77777777" w:rsidR="00AF1A29" w:rsidRPr="00CC1499" w:rsidRDefault="00AF1A29" w:rsidP="00C011FD">
      <w:pPr>
        <w:rPr>
          <w:sz w:val="10"/>
          <w:szCs w:val="10"/>
        </w:rPr>
      </w:pPr>
    </w:p>
    <w:tbl>
      <w:tblPr>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1"/>
        <w:gridCol w:w="7176"/>
        <w:gridCol w:w="1196"/>
      </w:tblGrid>
      <w:tr w:rsidR="00C011FD" w:rsidRPr="00010629" w14:paraId="64475EE2" w14:textId="77777777" w:rsidTr="00FA72A9">
        <w:tc>
          <w:tcPr>
            <w:tcW w:w="4457" w:type="pct"/>
            <w:gridSpan w:val="2"/>
            <w:tcBorders>
              <w:bottom w:val="single" w:sz="4" w:space="0" w:color="auto"/>
            </w:tcBorders>
            <w:shd w:val="clear" w:color="auto" w:fill="E6E6E6"/>
            <w:vAlign w:val="center"/>
          </w:tcPr>
          <w:p w14:paraId="19CAA304" w14:textId="77777777" w:rsidR="00C011FD" w:rsidRPr="00010629" w:rsidRDefault="00C011FD" w:rsidP="00FA72A9">
            <w:pPr>
              <w:tabs>
                <w:tab w:val="left" w:pos="7800"/>
              </w:tabs>
              <w:jc w:val="center"/>
              <w:rPr>
                <w:sz w:val="18"/>
                <w:shd w:val="clear" w:color="auto" w:fill="E6E6E6"/>
              </w:rPr>
            </w:pPr>
            <w:r w:rsidRPr="00010629">
              <w:rPr>
                <w:sz w:val="18"/>
                <w:shd w:val="clear" w:color="auto" w:fill="E6E6E6"/>
              </w:rPr>
              <w:t>Missions de l’agent </w:t>
            </w:r>
          </w:p>
        </w:tc>
        <w:tc>
          <w:tcPr>
            <w:tcW w:w="543" w:type="pct"/>
            <w:tcBorders>
              <w:bottom w:val="single" w:sz="4" w:space="0" w:color="auto"/>
            </w:tcBorders>
            <w:shd w:val="clear" w:color="auto" w:fill="E6E6E6"/>
            <w:vAlign w:val="center"/>
          </w:tcPr>
          <w:p w14:paraId="0DDCA234" w14:textId="77777777" w:rsidR="00C011FD" w:rsidRPr="00010629" w:rsidRDefault="00C011FD" w:rsidP="00FA72A9">
            <w:pPr>
              <w:pStyle w:val="Textetableau"/>
              <w:rPr>
                <w:sz w:val="16"/>
                <w:shd w:val="clear" w:color="auto" w:fill="E6E6E6"/>
              </w:rPr>
            </w:pPr>
            <w:r w:rsidRPr="00010629">
              <w:rPr>
                <w:sz w:val="16"/>
                <w:shd w:val="clear" w:color="auto" w:fill="E6E6E6"/>
              </w:rPr>
              <w:t>% de temps consacré à chacune</w:t>
            </w:r>
          </w:p>
        </w:tc>
      </w:tr>
      <w:tr w:rsidR="00C011FD" w:rsidRPr="00010629" w14:paraId="20F568C3" w14:textId="77777777" w:rsidTr="00FA72A9">
        <w:tc>
          <w:tcPr>
            <w:tcW w:w="1199" w:type="pct"/>
            <w:tcBorders>
              <w:bottom w:val="single" w:sz="4" w:space="0" w:color="auto"/>
            </w:tcBorders>
            <w:shd w:val="clear" w:color="auto" w:fill="E6E6E6"/>
            <w:vAlign w:val="center"/>
          </w:tcPr>
          <w:p w14:paraId="210FF492" w14:textId="77777777" w:rsidR="00C011FD" w:rsidRPr="00010629" w:rsidRDefault="00C011FD" w:rsidP="00FA72A9">
            <w:pPr>
              <w:pStyle w:val="Textetableau"/>
            </w:pPr>
            <w:r w:rsidRPr="00010629">
              <w:t>Mission 1</w:t>
            </w:r>
          </w:p>
        </w:tc>
        <w:tc>
          <w:tcPr>
            <w:tcW w:w="3258" w:type="pct"/>
            <w:tcBorders>
              <w:bottom w:val="single" w:sz="4" w:space="0" w:color="auto"/>
            </w:tcBorders>
            <w:shd w:val="clear" w:color="auto" w:fill="FFFFFF"/>
            <w:vAlign w:val="center"/>
          </w:tcPr>
          <w:p w14:paraId="7C26512A" w14:textId="77777777" w:rsidR="00C011FD" w:rsidRPr="00010629" w:rsidRDefault="00270490" w:rsidP="002005C2">
            <w:pPr>
              <w:pStyle w:val="Textetableau"/>
            </w:pPr>
            <w:r w:rsidRPr="00010629">
              <w:t xml:space="preserve">Exécution financière des marches publics </w:t>
            </w:r>
            <w:r w:rsidR="00CC14BF">
              <w:t>et mandatement ou ordonna</w:t>
            </w:r>
            <w:r w:rsidR="00636472">
              <w:t>n</w:t>
            </w:r>
            <w:r w:rsidR="00CC14BF">
              <w:t>cement</w:t>
            </w:r>
          </w:p>
          <w:p w14:paraId="6504A713" w14:textId="77777777" w:rsidR="00FB640B" w:rsidRPr="00010629" w:rsidRDefault="00FB640B" w:rsidP="002005C2">
            <w:pPr>
              <w:pStyle w:val="Textetableau"/>
            </w:pPr>
            <w:r w:rsidRPr="00010629">
              <w:t>Budgets : Transports, Crématorium, Principal (Parkings et Mobilité)</w:t>
            </w:r>
          </w:p>
        </w:tc>
        <w:tc>
          <w:tcPr>
            <w:tcW w:w="543" w:type="pct"/>
            <w:shd w:val="clear" w:color="auto" w:fill="auto"/>
            <w:vAlign w:val="center"/>
          </w:tcPr>
          <w:p w14:paraId="7E8A769D" w14:textId="77777777" w:rsidR="00C011FD" w:rsidRPr="00010629" w:rsidRDefault="00CC14BF" w:rsidP="00FA72A9">
            <w:pPr>
              <w:pStyle w:val="Textetableau"/>
              <w:jc w:val="center"/>
              <w:rPr>
                <w:color w:val="000000"/>
                <w:szCs w:val="24"/>
              </w:rPr>
            </w:pPr>
            <w:r>
              <w:rPr>
                <w:color w:val="000000"/>
                <w:szCs w:val="24"/>
              </w:rPr>
              <w:t>6</w:t>
            </w:r>
            <w:r w:rsidR="002005C2" w:rsidRPr="00010629">
              <w:rPr>
                <w:color w:val="000000"/>
                <w:szCs w:val="24"/>
              </w:rPr>
              <w:t>0</w:t>
            </w:r>
            <w:r w:rsidR="00C011FD" w:rsidRPr="00010629">
              <w:rPr>
                <w:color w:val="000000"/>
                <w:szCs w:val="24"/>
              </w:rPr>
              <w:t>%</w:t>
            </w:r>
          </w:p>
        </w:tc>
      </w:tr>
      <w:tr w:rsidR="00C011FD" w:rsidRPr="00010629" w14:paraId="76E66B1A" w14:textId="77777777" w:rsidTr="00FA72A9">
        <w:tc>
          <w:tcPr>
            <w:tcW w:w="1199" w:type="pct"/>
            <w:tcBorders>
              <w:bottom w:val="single" w:sz="4" w:space="0" w:color="auto"/>
            </w:tcBorders>
            <w:shd w:val="clear" w:color="auto" w:fill="E6E6E6"/>
            <w:vAlign w:val="center"/>
          </w:tcPr>
          <w:p w14:paraId="01C0C0E8" w14:textId="77777777" w:rsidR="00C011FD" w:rsidRPr="00010629" w:rsidRDefault="00C011FD" w:rsidP="00FA72A9">
            <w:pPr>
              <w:pStyle w:val="Textetableau"/>
            </w:pPr>
            <w:r w:rsidRPr="00010629">
              <w:t>Activités</w:t>
            </w:r>
          </w:p>
        </w:tc>
        <w:tc>
          <w:tcPr>
            <w:tcW w:w="3801" w:type="pct"/>
            <w:gridSpan w:val="2"/>
            <w:shd w:val="clear" w:color="auto" w:fill="E6E6E6"/>
            <w:vAlign w:val="center"/>
          </w:tcPr>
          <w:p w14:paraId="5AB5435F" w14:textId="77777777" w:rsidR="00C011FD" w:rsidRPr="00010629" w:rsidRDefault="00C011FD" w:rsidP="00FA72A9">
            <w:pPr>
              <w:pStyle w:val="Textetableau"/>
              <w:rPr>
                <w:i/>
                <w:iCs/>
                <w:color w:val="FFFFFF"/>
              </w:rPr>
            </w:pPr>
            <w:r w:rsidRPr="00010629">
              <w:t xml:space="preserve">Tâches </w:t>
            </w:r>
          </w:p>
        </w:tc>
      </w:tr>
      <w:tr w:rsidR="00C011FD" w:rsidRPr="00010629" w14:paraId="4CA431B5" w14:textId="77777777" w:rsidTr="00FA72A9">
        <w:tc>
          <w:tcPr>
            <w:tcW w:w="1199" w:type="pct"/>
            <w:tcBorders>
              <w:top w:val="single" w:sz="4" w:space="0" w:color="auto"/>
              <w:left w:val="single" w:sz="4" w:space="0" w:color="auto"/>
              <w:right w:val="single" w:sz="4" w:space="0" w:color="auto"/>
            </w:tcBorders>
            <w:vAlign w:val="center"/>
          </w:tcPr>
          <w:p w14:paraId="00A7C241" w14:textId="77777777" w:rsidR="00C011FD" w:rsidRPr="00010629" w:rsidRDefault="004D3B18" w:rsidP="004D3B18">
            <w:pPr>
              <w:pStyle w:val="Textetableau"/>
            </w:pPr>
            <w:r>
              <w:t>Exécution financière des marchés</w:t>
            </w:r>
            <w:r w:rsidR="00CC14BF">
              <w:t xml:space="preserve"> </w:t>
            </w:r>
            <w:r w:rsidR="00270490" w:rsidRPr="00010629">
              <w:t xml:space="preserve"> </w:t>
            </w:r>
          </w:p>
        </w:tc>
        <w:tc>
          <w:tcPr>
            <w:tcW w:w="3801" w:type="pct"/>
            <w:gridSpan w:val="2"/>
            <w:tcBorders>
              <w:left w:val="single" w:sz="4" w:space="0" w:color="auto"/>
            </w:tcBorders>
          </w:tcPr>
          <w:p w14:paraId="3ED3EA31" w14:textId="77777777" w:rsidR="00484CAC" w:rsidRPr="00B877D9" w:rsidRDefault="00FB640B" w:rsidP="00484CAC">
            <w:pPr>
              <w:pStyle w:val="Textetableau"/>
              <w:rPr>
                <w:strike/>
              </w:rPr>
            </w:pPr>
            <w:r w:rsidRPr="00B877D9">
              <w:t xml:space="preserve">En lien avec les agents </w:t>
            </w:r>
            <w:r w:rsidR="00581061" w:rsidRPr="00B877D9">
              <w:t xml:space="preserve">de </w:t>
            </w:r>
            <w:r w:rsidR="00484CAC" w:rsidRPr="00B877D9">
              <w:t xml:space="preserve">l'unité </w:t>
            </w:r>
            <w:r w:rsidR="00581061" w:rsidRPr="00B877D9">
              <w:t>marché du service</w:t>
            </w:r>
            <w:r w:rsidRPr="00B877D9">
              <w:t xml:space="preserve">, </w:t>
            </w:r>
            <w:r w:rsidR="00581061" w:rsidRPr="00B877D9">
              <w:t xml:space="preserve">s'assurer de la bonne exécution financière des clauses des marchés </w:t>
            </w:r>
            <w:r w:rsidR="00CB50FD" w:rsidRPr="00B877D9">
              <w:t>(</w:t>
            </w:r>
            <w:r w:rsidR="00CC14BF" w:rsidRPr="00B877D9">
              <w:t>montant, délais, variations, garanties, phases)</w:t>
            </w:r>
          </w:p>
          <w:p w14:paraId="62CC2494" w14:textId="77777777" w:rsidR="00581061" w:rsidRPr="00B877D9" w:rsidRDefault="00581061" w:rsidP="00484CAC">
            <w:pPr>
              <w:pStyle w:val="Textetableau"/>
            </w:pPr>
            <w:r w:rsidRPr="00B877D9">
              <w:t>Saisie des marchés sur G</w:t>
            </w:r>
            <w:r w:rsidR="00484CAC" w:rsidRPr="00B877D9">
              <w:t>rand Angle</w:t>
            </w:r>
            <w:r w:rsidR="004D3B18" w:rsidRPr="00B877D9">
              <w:t xml:space="preserve"> et création des fiches marchés sur </w:t>
            </w:r>
            <w:proofErr w:type="spellStart"/>
            <w:r w:rsidR="004D3B18" w:rsidRPr="00B877D9">
              <w:t>excel</w:t>
            </w:r>
            <w:proofErr w:type="spellEnd"/>
            <w:r w:rsidR="00B877D9">
              <w:t>.</w:t>
            </w:r>
          </w:p>
        </w:tc>
      </w:tr>
      <w:tr w:rsidR="004D3B18" w:rsidRPr="00010629" w14:paraId="5CA44971" w14:textId="77777777" w:rsidTr="004440EF">
        <w:trPr>
          <w:trHeight w:val="241"/>
        </w:trPr>
        <w:tc>
          <w:tcPr>
            <w:tcW w:w="1199" w:type="pct"/>
            <w:vMerge w:val="restart"/>
            <w:tcBorders>
              <w:top w:val="single" w:sz="4" w:space="0" w:color="auto"/>
              <w:left w:val="single" w:sz="4" w:space="0" w:color="auto"/>
              <w:right w:val="single" w:sz="4" w:space="0" w:color="auto"/>
            </w:tcBorders>
            <w:vAlign w:val="center"/>
          </w:tcPr>
          <w:p w14:paraId="5213D4D4" w14:textId="77777777" w:rsidR="004D3B18" w:rsidRDefault="004D3B18" w:rsidP="00FA72A9">
            <w:pPr>
              <w:pStyle w:val="Textetableau"/>
            </w:pPr>
            <w:r>
              <w:t>C</w:t>
            </w:r>
            <w:r w:rsidRPr="00010629">
              <w:t>ontrôle et validation des dépenses</w:t>
            </w:r>
          </w:p>
        </w:tc>
        <w:tc>
          <w:tcPr>
            <w:tcW w:w="3801" w:type="pct"/>
            <w:gridSpan w:val="2"/>
          </w:tcPr>
          <w:p w14:paraId="5DD8AE51" w14:textId="77777777" w:rsidR="004D3B18" w:rsidRPr="00010629" w:rsidRDefault="00CC14BF" w:rsidP="00FD2200">
            <w:pPr>
              <w:pStyle w:val="Textetableau"/>
              <w:rPr>
                <w:szCs w:val="24"/>
              </w:rPr>
            </w:pPr>
            <w:r>
              <w:rPr>
                <w:szCs w:val="24"/>
              </w:rPr>
              <w:t xml:space="preserve">Vérification des montants facturés par commande ou par phase (suivi </w:t>
            </w:r>
            <w:proofErr w:type="spellStart"/>
            <w:r>
              <w:rPr>
                <w:szCs w:val="24"/>
              </w:rPr>
              <w:t>excel</w:t>
            </w:r>
            <w:proofErr w:type="spellEnd"/>
            <w:r>
              <w:rPr>
                <w:szCs w:val="24"/>
              </w:rPr>
              <w:t>)</w:t>
            </w:r>
          </w:p>
        </w:tc>
      </w:tr>
      <w:tr w:rsidR="004D3B18" w:rsidRPr="00010629" w14:paraId="2EB817F3" w14:textId="77777777" w:rsidTr="00CE3546">
        <w:trPr>
          <w:trHeight w:val="241"/>
        </w:trPr>
        <w:tc>
          <w:tcPr>
            <w:tcW w:w="1199" w:type="pct"/>
            <w:vMerge/>
            <w:tcBorders>
              <w:left w:val="single" w:sz="4" w:space="0" w:color="auto"/>
              <w:right w:val="single" w:sz="4" w:space="0" w:color="auto"/>
            </w:tcBorders>
            <w:vAlign w:val="center"/>
          </w:tcPr>
          <w:p w14:paraId="25A26319" w14:textId="77777777" w:rsidR="004D3B18" w:rsidRPr="00010629" w:rsidRDefault="004D3B18" w:rsidP="00FA72A9">
            <w:pPr>
              <w:pStyle w:val="Textetableau"/>
            </w:pPr>
          </w:p>
        </w:tc>
        <w:tc>
          <w:tcPr>
            <w:tcW w:w="3801" w:type="pct"/>
            <w:gridSpan w:val="2"/>
          </w:tcPr>
          <w:p w14:paraId="61C070E6" w14:textId="77777777" w:rsidR="004D3B18" w:rsidRPr="00010629" w:rsidRDefault="004D3B18" w:rsidP="00077493">
            <w:pPr>
              <w:pStyle w:val="Textetableau"/>
              <w:rPr>
                <w:szCs w:val="24"/>
              </w:rPr>
            </w:pPr>
            <w:r w:rsidRPr="00010629">
              <w:rPr>
                <w:szCs w:val="24"/>
              </w:rPr>
              <w:t>Vérification de l’existence et de la cohérence des pièces justificatives de la dépense</w:t>
            </w:r>
            <w:r w:rsidR="00CC14BF">
              <w:rPr>
                <w:szCs w:val="24"/>
              </w:rPr>
              <w:t xml:space="preserve"> (</w:t>
            </w:r>
            <w:r w:rsidR="00CC14BF">
              <w:t>G</w:t>
            </w:r>
            <w:r w:rsidR="00135AD6">
              <w:t xml:space="preserve">arantie à Première Demande, </w:t>
            </w:r>
            <w:r w:rsidR="00CC14BF">
              <w:t>PV, OS, BC, présence des validations AMO ou MOE…)</w:t>
            </w:r>
          </w:p>
        </w:tc>
      </w:tr>
      <w:tr w:rsidR="004D3B18" w:rsidRPr="00010629" w14:paraId="6F5A4F38" w14:textId="77777777" w:rsidTr="00FA72A9">
        <w:tc>
          <w:tcPr>
            <w:tcW w:w="1199" w:type="pct"/>
            <w:vMerge/>
            <w:tcBorders>
              <w:left w:val="single" w:sz="4" w:space="0" w:color="auto"/>
              <w:right w:val="single" w:sz="4" w:space="0" w:color="auto"/>
            </w:tcBorders>
            <w:vAlign w:val="center"/>
          </w:tcPr>
          <w:p w14:paraId="677B8A6F" w14:textId="77777777" w:rsidR="004D3B18" w:rsidRPr="00010629" w:rsidRDefault="004D3B18" w:rsidP="00FA72A9">
            <w:pPr>
              <w:pStyle w:val="Textetableau"/>
            </w:pPr>
          </w:p>
        </w:tc>
        <w:tc>
          <w:tcPr>
            <w:tcW w:w="3801" w:type="pct"/>
            <w:gridSpan w:val="2"/>
            <w:tcBorders>
              <w:left w:val="single" w:sz="4" w:space="0" w:color="auto"/>
            </w:tcBorders>
          </w:tcPr>
          <w:p w14:paraId="097AB745" w14:textId="77777777" w:rsidR="004D3B18" w:rsidRDefault="004D3B18" w:rsidP="00B877D9">
            <w:pPr>
              <w:pStyle w:val="Textetableau"/>
            </w:pPr>
            <w:r>
              <w:t xml:space="preserve">Établir les décomptes </w:t>
            </w:r>
            <w:r w:rsidR="00CC14BF">
              <w:t>(Acomptes, DGD)</w:t>
            </w:r>
            <w:r>
              <w:t xml:space="preserve">, les décomptes de pénalités, les états liquidatifs des actualisations, des révisions de prix et des avances forfaitaires,  </w:t>
            </w:r>
          </w:p>
          <w:p w14:paraId="43D5779B" w14:textId="77777777" w:rsidR="004D3B18" w:rsidRPr="00010629" w:rsidRDefault="004D3B18" w:rsidP="004D3B18">
            <w:pPr>
              <w:pStyle w:val="Textetableau"/>
              <w:rPr>
                <w:szCs w:val="24"/>
              </w:rPr>
            </w:pPr>
            <w:r>
              <w:t>Rassembler les pièces nécessaires au paiement (GAPD, PV, OS, BC…)</w:t>
            </w:r>
          </w:p>
        </w:tc>
      </w:tr>
      <w:tr w:rsidR="004D3B18" w:rsidRPr="00010629" w14:paraId="1867A77E" w14:textId="77777777" w:rsidTr="00FA72A9">
        <w:tc>
          <w:tcPr>
            <w:tcW w:w="1199" w:type="pct"/>
            <w:vMerge/>
            <w:tcBorders>
              <w:left w:val="single" w:sz="4" w:space="0" w:color="auto"/>
              <w:right w:val="single" w:sz="4" w:space="0" w:color="auto"/>
            </w:tcBorders>
            <w:vAlign w:val="center"/>
          </w:tcPr>
          <w:p w14:paraId="769E1658" w14:textId="77777777" w:rsidR="004D3B18" w:rsidRPr="00010629" w:rsidRDefault="004D3B18" w:rsidP="00FA72A9">
            <w:pPr>
              <w:pStyle w:val="Textetableau"/>
            </w:pPr>
          </w:p>
        </w:tc>
        <w:tc>
          <w:tcPr>
            <w:tcW w:w="3801" w:type="pct"/>
            <w:gridSpan w:val="2"/>
            <w:tcBorders>
              <w:left w:val="single" w:sz="4" w:space="0" w:color="auto"/>
            </w:tcBorders>
          </w:tcPr>
          <w:p w14:paraId="29CC29AD" w14:textId="77777777" w:rsidR="004D3B18" w:rsidRPr="00010629" w:rsidRDefault="004D3B18" w:rsidP="00FD2200">
            <w:pPr>
              <w:pStyle w:val="Textetableau"/>
              <w:rPr>
                <w:szCs w:val="24"/>
              </w:rPr>
            </w:pPr>
            <w:r w:rsidRPr="00010629">
              <w:rPr>
                <w:szCs w:val="24"/>
              </w:rPr>
              <w:t>Contrôle des crédits disponibles et de l'imputation</w:t>
            </w:r>
          </w:p>
        </w:tc>
      </w:tr>
      <w:tr w:rsidR="002005C2" w:rsidRPr="00010629" w14:paraId="22AC842F" w14:textId="77777777" w:rsidTr="00FA72A9">
        <w:tc>
          <w:tcPr>
            <w:tcW w:w="1199" w:type="pct"/>
            <w:vMerge w:val="restart"/>
            <w:tcBorders>
              <w:top w:val="single" w:sz="4" w:space="0" w:color="auto"/>
              <w:left w:val="single" w:sz="4" w:space="0" w:color="auto"/>
              <w:right w:val="single" w:sz="4" w:space="0" w:color="auto"/>
            </w:tcBorders>
            <w:vAlign w:val="center"/>
          </w:tcPr>
          <w:p w14:paraId="5B9157DA" w14:textId="77777777" w:rsidR="002005C2" w:rsidRPr="00010629" w:rsidRDefault="00270490" w:rsidP="00FA72A9">
            <w:pPr>
              <w:pStyle w:val="Textetableau"/>
            </w:pPr>
            <w:r>
              <w:t>S</w:t>
            </w:r>
            <w:r w:rsidRPr="00010629">
              <w:t>aisie des mandats</w:t>
            </w:r>
          </w:p>
        </w:tc>
        <w:tc>
          <w:tcPr>
            <w:tcW w:w="3801" w:type="pct"/>
            <w:gridSpan w:val="2"/>
            <w:tcBorders>
              <w:left w:val="single" w:sz="4" w:space="0" w:color="auto"/>
            </w:tcBorders>
          </w:tcPr>
          <w:p w14:paraId="71E4202E" w14:textId="77777777" w:rsidR="004D3B18" w:rsidRDefault="002005C2" w:rsidP="004D3B18">
            <w:pPr>
              <w:pStyle w:val="Textetableau"/>
              <w:rPr>
                <w:szCs w:val="24"/>
              </w:rPr>
            </w:pPr>
            <w:r w:rsidRPr="00010629">
              <w:rPr>
                <w:szCs w:val="24"/>
              </w:rPr>
              <w:t>Saisie des mandats dans le logiciel de comptabilité </w:t>
            </w:r>
            <w:r w:rsidR="004D3B18">
              <w:rPr>
                <w:szCs w:val="24"/>
              </w:rPr>
              <w:t xml:space="preserve">selon la configuration du marché (marché à bon de commande ou ordinaire, avec GAPD, avec avance, avec révision, multi attributaire) </w:t>
            </w:r>
          </w:p>
          <w:p w14:paraId="57B38AAE" w14:textId="77777777" w:rsidR="004D3B18" w:rsidRDefault="004D3B18" w:rsidP="004D3B18">
            <w:pPr>
              <w:pStyle w:val="Textetableau"/>
              <w:rPr>
                <w:szCs w:val="24"/>
              </w:rPr>
            </w:pPr>
            <w:r>
              <w:rPr>
                <w:szCs w:val="24"/>
              </w:rPr>
              <w:t>V</w:t>
            </w:r>
            <w:r w:rsidR="002005C2" w:rsidRPr="00010629">
              <w:rPr>
                <w:szCs w:val="24"/>
              </w:rPr>
              <w:t>érification de la domiciliation bancaire</w:t>
            </w:r>
            <w:r>
              <w:rPr>
                <w:szCs w:val="24"/>
              </w:rPr>
              <w:t xml:space="preserve"> et des pièces à joindre au mandat</w:t>
            </w:r>
          </w:p>
          <w:p w14:paraId="1DDC2CB9" w14:textId="77777777" w:rsidR="002005C2" w:rsidRPr="00010629" w:rsidRDefault="004D3B18" w:rsidP="006E1EF3">
            <w:pPr>
              <w:pStyle w:val="Textetableau"/>
              <w:rPr>
                <w:szCs w:val="24"/>
              </w:rPr>
            </w:pPr>
            <w:r>
              <w:rPr>
                <w:szCs w:val="24"/>
              </w:rPr>
              <w:t>V</w:t>
            </w:r>
            <w:r w:rsidR="002005C2" w:rsidRPr="00010629">
              <w:rPr>
                <w:szCs w:val="24"/>
              </w:rPr>
              <w:t>eiller au respect du délai de paiement</w:t>
            </w:r>
          </w:p>
        </w:tc>
      </w:tr>
      <w:tr w:rsidR="002005C2" w:rsidRPr="00010629" w14:paraId="6BF7F96E" w14:textId="77777777" w:rsidTr="00FA72A9">
        <w:tc>
          <w:tcPr>
            <w:tcW w:w="1199" w:type="pct"/>
            <w:vMerge/>
            <w:tcBorders>
              <w:left w:val="single" w:sz="4" w:space="0" w:color="auto"/>
              <w:right w:val="single" w:sz="4" w:space="0" w:color="auto"/>
            </w:tcBorders>
            <w:vAlign w:val="center"/>
          </w:tcPr>
          <w:p w14:paraId="4F57C3C8" w14:textId="77777777" w:rsidR="002005C2" w:rsidRPr="00010629" w:rsidRDefault="002005C2" w:rsidP="00FA72A9">
            <w:pPr>
              <w:pStyle w:val="Textetableau"/>
            </w:pPr>
          </w:p>
        </w:tc>
        <w:tc>
          <w:tcPr>
            <w:tcW w:w="3801" w:type="pct"/>
            <w:gridSpan w:val="2"/>
            <w:tcBorders>
              <w:left w:val="single" w:sz="4" w:space="0" w:color="auto"/>
            </w:tcBorders>
          </w:tcPr>
          <w:p w14:paraId="74FEBF26" w14:textId="77777777" w:rsidR="002005C2" w:rsidRPr="00010629" w:rsidRDefault="002005C2" w:rsidP="00FA72A9">
            <w:pPr>
              <w:pStyle w:val="Textetableau"/>
              <w:rPr>
                <w:szCs w:val="24"/>
              </w:rPr>
            </w:pPr>
            <w:r w:rsidRPr="00010629">
              <w:rPr>
                <w:szCs w:val="24"/>
              </w:rPr>
              <w:t>Assurer l’archivage dématérialisé et numérisé</w:t>
            </w:r>
          </w:p>
        </w:tc>
      </w:tr>
      <w:tr w:rsidR="002005C2" w:rsidRPr="00010629" w14:paraId="5BAB33C8" w14:textId="77777777" w:rsidTr="00FA72A9">
        <w:tc>
          <w:tcPr>
            <w:tcW w:w="1199" w:type="pct"/>
            <w:tcBorders>
              <w:top w:val="single" w:sz="4" w:space="0" w:color="auto"/>
              <w:left w:val="single" w:sz="4" w:space="0" w:color="auto"/>
              <w:right w:val="single" w:sz="4" w:space="0" w:color="auto"/>
            </w:tcBorders>
            <w:vAlign w:val="center"/>
          </w:tcPr>
          <w:p w14:paraId="2328EF11" w14:textId="77777777" w:rsidR="002005C2" w:rsidRPr="00010629" w:rsidRDefault="00270490" w:rsidP="00FA72A9">
            <w:pPr>
              <w:pStyle w:val="Textetableau"/>
            </w:pPr>
            <w:r>
              <w:t>D</w:t>
            </w:r>
            <w:r w:rsidRPr="00010629">
              <w:t>ivers</w:t>
            </w:r>
          </w:p>
        </w:tc>
        <w:tc>
          <w:tcPr>
            <w:tcW w:w="3801" w:type="pct"/>
            <w:gridSpan w:val="2"/>
            <w:tcBorders>
              <w:left w:val="single" w:sz="4" w:space="0" w:color="auto"/>
            </w:tcBorders>
          </w:tcPr>
          <w:p w14:paraId="74682D9F" w14:textId="77777777" w:rsidR="002005C2" w:rsidRPr="00010629" w:rsidRDefault="002005C2" w:rsidP="00FA72A9">
            <w:pPr>
              <w:pStyle w:val="Textetableau"/>
              <w:rPr>
                <w:szCs w:val="18"/>
              </w:rPr>
            </w:pPr>
            <w:r w:rsidRPr="00010629">
              <w:rPr>
                <w:szCs w:val="24"/>
              </w:rPr>
              <w:t>Notification de paiement aux entreprises et restitution des garanties à première demande</w:t>
            </w:r>
            <w:r w:rsidR="004D3B18">
              <w:rPr>
                <w:szCs w:val="24"/>
              </w:rPr>
              <w:t xml:space="preserve"> ou des Retenues de Garanties avec contrôle des PV de réception</w:t>
            </w:r>
          </w:p>
        </w:tc>
      </w:tr>
      <w:tr w:rsidR="002005C2" w:rsidRPr="00010629" w14:paraId="07E86AA9" w14:textId="77777777" w:rsidTr="00FA72A9">
        <w:tc>
          <w:tcPr>
            <w:tcW w:w="1199" w:type="pct"/>
            <w:vMerge w:val="restart"/>
            <w:tcBorders>
              <w:top w:val="single" w:sz="4" w:space="0" w:color="auto"/>
              <w:left w:val="single" w:sz="4" w:space="0" w:color="auto"/>
              <w:right w:val="single" w:sz="4" w:space="0" w:color="auto"/>
            </w:tcBorders>
            <w:vAlign w:val="center"/>
          </w:tcPr>
          <w:p w14:paraId="51EE65C8" w14:textId="77777777" w:rsidR="002005C2" w:rsidRPr="00010629" w:rsidRDefault="00270490" w:rsidP="00FA72A9">
            <w:pPr>
              <w:pStyle w:val="Textetableau"/>
            </w:pPr>
            <w:r>
              <w:t>R</w:t>
            </w:r>
            <w:r w:rsidRPr="00010629">
              <w:t>ecettes</w:t>
            </w:r>
          </w:p>
        </w:tc>
        <w:tc>
          <w:tcPr>
            <w:tcW w:w="3801" w:type="pct"/>
            <w:gridSpan w:val="2"/>
            <w:tcBorders>
              <w:left w:val="single" w:sz="4" w:space="0" w:color="auto"/>
            </w:tcBorders>
          </w:tcPr>
          <w:p w14:paraId="41C39999" w14:textId="77777777" w:rsidR="002005C2" w:rsidRPr="00010629" w:rsidRDefault="002005C2" w:rsidP="00FA72A9">
            <w:pPr>
              <w:pStyle w:val="Textetableau"/>
            </w:pPr>
            <w:r w:rsidRPr="00010629">
              <w:t>Saisie des engagements en recettes</w:t>
            </w:r>
          </w:p>
        </w:tc>
      </w:tr>
      <w:tr w:rsidR="002005C2" w:rsidRPr="00010629" w14:paraId="3592F050" w14:textId="77777777" w:rsidTr="00FA72A9">
        <w:tc>
          <w:tcPr>
            <w:tcW w:w="1199" w:type="pct"/>
            <w:vMerge/>
            <w:tcBorders>
              <w:left w:val="single" w:sz="4" w:space="0" w:color="auto"/>
              <w:bottom w:val="single" w:sz="4" w:space="0" w:color="auto"/>
              <w:right w:val="single" w:sz="4" w:space="0" w:color="auto"/>
            </w:tcBorders>
            <w:vAlign w:val="center"/>
          </w:tcPr>
          <w:p w14:paraId="7A509455" w14:textId="77777777" w:rsidR="002005C2" w:rsidRPr="00010629" w:rsidRDefault="002005C2" w:rsidP="00FA72A9">
            <w:pPr>
              <w:pStyle w:val="Textetableau"/>
            </w:pPr>
          </w:p>
        </w:tc>
        <w:tc>
          <w:tcPr>
            <w:tcW w:w="3801" w:type="pct"/>
            <w:gridSpan w:val="2"/>
            <w:tcBorders>
              <w:left w:val="single" w:sz="4" w:space="0" w:color="auto"/>
            </w:tcBorders>
          </w:tcPr>
          <w:p w14:paraId="005770E7" w14:textId="77777777" w:rsidR="002005C2" w:rsidRPr="00010629" w:rsidRDefault="002005C2" w:rsidP="00FA72A9">
            <w:pPr>
              <w:pStyle w:val="Textetableau"/>
              <w:rPr>
                <w:szCs w:val="24"/>
              </w:rPr>
            </w:pPr>
            <w:r w:rsidRPr="00010629">
              <w:rPr>
                <w:szCs w:val="24"/>
              </w:rPr>
              <w:t>Traitement des recettes des services</w:t>
            </w:r>
          </w:p>
        </w:tc>
      </w:tr>
      <w:tr w:rsidR="002005C2" w:rsidRPr="00010629" w14:paraId="3AECF57E" w14:textId="77777777" w:rsidTr="00CC1499">
        <w:trPr>
          <w:trHeight w:val="231"/>
        </w:trPr>
        <w:tc>
          <w:tcPr>
            <w:tcW w:w="5000" w:type="pct"/>
            <w:gridSpan w:val="3"/>
            <w:tcBorders>
              <w:top w:val="single" w:sz="4" w:space="0" w:color="auto"/>
            </w:tcBorders>
            <w:shd w:val="clear" w:color="auto" w:fill="000066"/>
            <w:vAlign w:val="center"/>
          </w:tcPr>
          <w:p w14:paraId="6119EED9" w14:textId="77777777" w:rsidR="00FB640B" w:rsidRPr="00010629" w:rsidRDefault="00FB640B" w:rsidP="00FA72A9">
            <w:pPr>
              <w:pStyle w:val="Textetableau"/>
              <w:spacing w:line="240" w:lineRule="auto"/>
              <w:rPr>
                <w:color w:val="000000"/>
                <w:sz w:val="10"/>
                <w:szCs w:val="10"/>
              </w:rPr>
            </w:pPr>
          </w:p>
        </w:tc>
      </w:tr>
      <w:tr w:rsidR="002005C2" w:rsidRPr="00010629" w14:paraId="67EF9EBD" w14:textId="77777777" w:rsidTr="00FA72A9">
        <w:tc>
          <w:tcPr>
            <w:tcW w:w="1199" w:type="pct"/>
            <w:shd w:val="clear" w:color="auto" w:fill="E6E6E6"/>
            <w:vAlign w:val="center"/>
          </w:tcPr>
          <w:p w14:paraId="2F92A383" w14:textId="77777777" w:rsidR="002005C2" w:rsidRPr="00010629" w:rsidRDefault="002005C2" w:rsidP="00FA72A9">
            <w:pPr>
              <w:pStyle w:val="Textetableau"/>
            </w:pPr>
            <w:r w:rsidRPr="00010629">
              <w:t>Mission 2</w:t>
            </w:r>
          </w:p>
        </w:tc>
        <w:tc>
          <w:tcPr>
            <w:tcW w:w="3258" w:type="pct"/>
          </w:tcPr>
          <w:p w14:paraId="2797B008" w14:textId="77777777" w:rsidR="002005C2" w:rsidRPr="00D0110D" w:rsidRDefault="00871246" w:rsidP="00FA72A9">
            <w:pPr>
              <w:pStyle w:val="Textetableau"/>
              <w:rPr>
                <w:szCs w:val="18"/>
              </w:rPr>
            </w:pPr>
            <w:r>
              <w:rPr>
                <w:szCs w:val="18"/>
              </w:rPr>
              <w:t>Exécution financière des bons de commandes Hors-marchés</w:t>
            </w:r>
          </w:p>
        </w:tc>
        <w:tc>
          <w:tcPr>
            <w:tcW w:w="543" w:type="pct"/>
          </w:tcPr>
          <w:p w14:paraId="0148FBC6" w14:textId="77777777" w:rsidR="002005C2" w:rsidRPr="00010629" w:rsidRDefault="00CC14BF" w:rsidP="00FA72A9">
            <w:pPr>
              <w:pStyle w:val="Textetableau"/>
              <w:jc w:val="center"/>
              <w:rPr>
                <w:sz w:val="20"/>
                <w:szCs w:val="20"/>
              </w:rPr>
            </w:pPr>
            <w:r>
              <w:rPr>
                <w:sz w:val="20"/>
                <w:szCs w:val="20"/>
              </w:rPr>
              <w:t>30%</w:t>
            </w:r>
          </w:p>
        </w:tc>
      </w:tr>
      <w:tr w:rsidR="002005C2" w:rsidRPr="00010629" w14:paraId="15885C0D" w14:textId="77777777" w:rsidTr="00FA72A9">
        <w:tc>
          <w:tcPr>
            <w:tcW w:w="1199" w:type="pct"/>
            <w:tcBorders>
              <w:bottom w:val="single" w:sz="4" w:space="0" w:color="auto"/>
            </w:tcBorders>
            <w:shd w:val="clear" w:color="auto" w:fill="E6E6E6"/>
            <w:vAlign w:val="center"/>
          </w:tcPr>
          <w:p w14:paraId="6EA9A142" w14:textId="77777777" w:rsidR="002005C2" w:rsidRPr="00010629" w:rsidRDefault="002005C2" w:rsidP="00FA72A9">
            <w:pPr>
              <w:pStyle w:val="Textetableau"/>
            </w:pPr>
            <w:r w:rsidRPr="00010629">
              <w:t xml:space="preserve">Activités </w:t>
            </w:r>
          </w:p>
        </w:tc>
        <w:tc>
          <w:tcPr>
            <w:tcW w:w="3801" w:type="pct"/>
            <w:gridSpan w:val="2"/>
            <w:shd w:val="clear" w:color="auto" w:fill="E6E6E6"/>
            <w:vAlign w:val="center"/>
          </w:tcPr>
          <w:p w14:paraId="7C9C5C28" w14:textId="77777777" w:rsidR="002005C2" w:rsidRPr="00010629" w:rsidRDefault="002005C2" w:rsidP="00FA72A9">
            <w:pPr>
              <w:pStyle w:val="Textetableau"/>
            </w:pPr>
            <w:r w:rsidRPr="00010629">
              <w:t xml:space="preserve">Tâches </w:t>
            </w:r>
          </w:p>
        </w:tc>
      </w:tr>
      <w:tr w:rsidR="0016027D" w:rsidRPr="00010629" w14:paraId="6D0D593C" w14:textId="77777777" w:rsidTr="00FA72A9">
        <w:tc>
          <w:tcPr>
            <w:tcW w:w="1199" w:type="pct"/>
            <w:vMerge w:val="restart"/>
            <w:tcBorders>
              <w:top w:val="single" w:sz="4" w:space="0" w:color="auto"/>
              <w:left w:val="single" w:sz="4" w:space="0" w:color="auto"/>
              <w:right w:val="single" w:sz="4" w:space="0" w:color="auto"/>
            </w:tcBorders>
            <w:vAlign w:val="center"/>
          </w:tcPr>
          <w:p w14:paraId="2B401965" w14:textId="77777777" w:rsidR="0016027D" w:rsidRPr="00010629" w:rsidRDefault="0016027D" w:rsidP="00321FE8">
            <w:pPr>
              <w:pStyle w:val="Textetableau"/>
            </w:pPr>
            <w:r w:rsidRPr="00010629">
              <w:t xml:space="preserve">Gestion comptable </w:t>
            </w:r>
          </w:p>
          <w:p w14:paraId="551AF3C8" w14:textId="77777777" w:rsidR="0016027D" w:rsidRDefault="0016027D" w:rsidP="00321FE8">
            <w:pPr>
              <w:pStyle w:val="Textetableau"/>
            </w:pPr>
            <w:proofErr w:type="gramStart"/>
            <w:r w:rsidRPr="00010629">
              <w:t>pré</w:t>
            </w:r>
            <w:proofErr w:type="gramEnd"/>
            <w:r w:rsidRPr="00010629">
              <w:t>-mandatement,</w:t>
            </w:r>
          </w:p>
          <w:p w14:paraId="0607336D" w14:textId="77777777" w:rsidR="0016027D" w:rsidRDefault="0016027D" w:rsidP="00321FE8">
            <w:pPr>
              <w:pStyle w:val="Textetableau"/>
            </w:pPr>
          </w:p>
          <w:p w14:paraId="5D4C820F" w14:textId="77777777" w:rsidR="0016027D" w:rsidRPr="00010629" w:rsidRDefault="0016027D" w:rsidP="0016027D">
            <w:pPr>
              <w:pStyle w:val="Textetableau"/>
            </w:pPr>
            <w:r w:rsidRPr="00321FE8">
              <w:rPr>
                <w:i/>
              </w:rPr>
              <w:t>En lien avec les agents de l'unité</w:t>
            </w:r>
            <w:r>
              <w:rPr>
                <w:i/>
              </w:rPr>
              <w:t xml:space="preserve">, de la direction des </w:t>
            </w:r>
            <w:r>
              <w:rPr>
                <w:i/>
              </w:rPr>
              <w:lastRenderedPageBreak/>
              <w:t>finances et de l'actifs</w:t>
            </w:r>
            <w:r w:rsidRPr="00321FE8">
              <w:rPr>
                <w:i/>
              </w:rPr>
              <w:t xml:space="preserve"> (appui permanent</w:t>
            </w:r>
            <w:r>
              <w:rPr>
                <w:i/>
              </w:rPr>
              <w:t xml:space="preserve">) </w:t>
            </w:r>
            <w:r w:rsidRPr="00321FE8">
              <w:rPr>
                <w:i/>
              </w:rPr>
              <w:t>)</w:t>
            </w:r>
          </w:p>
        </w:tc>
        <w:tc>
          <w:tcPr>
            <w:tcW w:w="3801" w:type="pct"/>
            <w:gridSpan w:val="2"/>
            <w:tcBorders>
              <w:left w:val="single" w:sz="4" w:space="0" w:color="auto"/>
            </w:tcBorders>
          </w:tcPr>
          <w:p w14:paraId="5B2672C2" w14:textId="77777777" w:rsidR="0016027D" w:rsidRPr="00010629" w:rsidRDefault="0016027D" w:rsidP="00321FE8">
            <w:pPr>
              <w:pStyle w:val="Textetableau"/>
              <w:rPr>
                <w:szCs w:val="18"/>
              </w:rPr>
            </w:pPr>
            <w:r>
              <w:rPr>
                <w:szCs w:val="18"/>
              </w:rPr>
              <w:lastRenderedPageBreak/>
              <w:t>Vérifier et créer les tiers</w:t>
            </w:r>
          </w:p>
        </w:tc>
      </w:tr>
      <w:tr w:rsidR="0016027D" w:rsidRPr="00010629" w14:paraId="0159971D" w14:textId="77777777" w:rsidTr="00107BC0">
        <w:tc>
          <w:tcPr>
            <w:tcW w:w="1199" w:type="pct"/>
            <w:vMerge/>
            <w:tcBorders>
              <w:left w:val="single" w:sz="4" w:space="0" w:color="auto"/>
              <w:right w:val="single" w:sz="4" w:space="0" w:color="auto"/>
            </w:tcBorders>
            <w:vAlign w:val="center"/>
          </w:tcPr>
          <w:p w14:paraId="34254E0E" w14:textId="77777777" w:rsidR="0016027D" w:rsidRPr="00321FE8" w:rsidRDefault="0016027D" w:rsidP="00321FE8">
            <w:pPr>
              <w:pStyle w:val="Textetableau"/>
              <w:rPr>
                <w:i/>
              </w:rPr>
            </w:pPr>
          </w:p>
        </w:tc>
        <w:tc>
          <w:tcPr>
            <w:tcW w:w="3801" w:type="pct"/>
            <w:gridSpan w:val="2"/>
            <w:tcBorders>
              <w:left w:val="single" w:sz="4" w:space="0" w:color="auto"/>
            </w:tcBorders>
          </w:tcPr>
          <w:p w14:paraId="16304149" w14:textId="77777777" w:rsidR="0016027D" w:rsidRDefault="0016027D" w:rsidP="00321FE8">
            <w:pPr>
              <w:pStyle w:val="Textetableau"/>
              <w:rPr>
                <w:szCs w:val="18"/>
              </w:rPr>
            </w:pPr>
            <w:r w:rsidRPr="00010629">
              <w:rPr>
                <w:szCs w:val="18"/>
              </w:rPr>
              <w:t>Établir des bons de commande</w:t>
            </w:r>
            <w:r>
              <w:rPr>
                <w:szCs w:val="18"/>
              </w:rPr>
              <w:t xml:space="preserve"> avec vérification du montant</w:t>
            </w:r>
          </w:p>
          <w:p w14:paraId="54454AF6" w14:textId="77777777" w:rsidR="0016027D" w:rsidRPr="00010629" w:rsidRDefault="0016027D" w:rsidP="0016027D">
            <w:pPr>
              <w:pStyle w:val="Textetableau"/>
            </w:pPr>
            <w:r>
              <w:rPr>
                <w:szCs w:val="18"/>
              </w:rPr>
              <w:t>Choisir la bonne Nature comptable en fonctio</w:t>
            </w:r>
            <w:r w:rsidR="0001229B">
              <w:rPr>
                <w:szCs w:val="18"/>
              </w:rPr>
              <w:t>n</w:t>
            </w:r>
            <w:r>
              <w:rPr>
                <w:szCs w:val="18"/>
              </w:rPr>
              <w:t xml:space="preserve"> de la dépense (investissement – fonctionnement)</w:t>
            </w:r>
          </w:p>
        </w:tc>
      </w:tr>
      <w:tr w:rsidR="0016027D" w:rsidRPr="00010629" w14:paraId="485EF3D9" w14:textId="77777777" w:rsidTr="00FA72A9">
        <w:tc>
          <w:tcPr>
            <w:tcW w:w="1199" w:type="pct"/>
            <w:vMerge/>
            <w:tcBorders>
              <w:left w:val="single" w:sz="4" w:space="0" w:color="auto"/>
              <w:right w:val="single" w:sz="4" w:space="0" w:color="auto"/>
            </w:tcBorders>
            <w:vAlign w:val="center"/>
          </w:tcPr>
          <w:p w14:paraId="6506DB8C" w14:textId="77777777" w:rsidR="0016027D" w:rsidRPr="00010629" w:rsidRDefault="0016027D" w:rsidP="00321FE8">
            <w:pPr>
              <w:pStyle w:val="Textetableau"/>
            </w:pPr>
          </w:p>
        </w:tc>
        <w:tc>
          <w:tcPr>
            <w:tcW w:w="3801" w:type="pct"/>
            <w:gridSpan w:val="2"/>
            <w:tcBorders>
              <w:left w:val="single" w:sz="4" w:space="0" w:color="auto"/>
            </w:tcBorders>
          </w:tcPr>
          <w:p w14:paraId="5321638D" w14:textId="77777777" w:rsidR="0016027D" w:rsidRDefault="0016027D" w:rsidP="00321FE8">
            <w:pPr>
              <w:pStyle w:val="Textetableau"/>
            </w:pPr>
            <w:r w:rsidRPr="00010629">
              <w:t>Vérifier et certifier le service fait</w:t>
            </w:r>
            <w:r>
              <w:t xml:space="preserve"> dans </w:t>
            </w:r>
            <w:proofErr w:type="spellStart"/>
            <w:r>
              <w:t>Gda</w:t>
            </w:r>
            <w:proofErr w:type="spellEnd"/>
            <w:r>
              <w:t xml:space="preserve"> et via le </w:t>
            </w:r>
            <w:r w:rsidR="00077493">
              <w:t>i-</w:t>
            </w:r>
            <w:r w:rsidR="00B877D9">
              <w:t>parapheur</w:t>
            </w:r>
          </w:p>
          <w:p w14:paraId="42F4E76C" w14:textId="77777777" w:rsidR="008E1B57" w:rsidRPr="00010629" w:rsidRDefault="008E1B57" w:rsidP="00077493">
            <w:pPr>
              <w:pStyle w:val="Textetableau"/>
            </w:pPr>
            <w:r>
              <w:lastRenderedPageBreak/>
              <w:t xml:space="preserve">Orienter les factures sur le </w:t>
            </w:r>
            <w:r w:rsidR="00B877D9">
              <w:t>i</w:t>
            </w:r>
            <w:r w:rsidR="00077493">
              <w:t>-</w:t>
            </w:r>
            <w:r w:rsidR="00B877D9">
              <w:t>parapheur</w:t>
            </w:r>
          </w:p>
        </w:tc>
      </w:tr>
      <w:tr w:rsidR="0016027D" w:rsidRPr="00010629" w14:paraId="747AE783" w14:textId="77777777" w:rsidTr="00FA72A9">
        <w:tc>
          <w:tcPr>
            <w:tcW w:w="1199" w:type="pct"/>
            <w:vMerge/>
            <w:tcBorders>
              <w:left w:val="single" w:sz="4" w:space="0" w:color="auto"/>
              <w:right w:val="single" w:sz="4" w:space="0" w:color="auto"/>
            </w:tcBorders>
            <w:vAlign w:val="center"/>
          </w:tcPr>
          <w:p w14:paraId="7DBDAEF5" w14:textId="77777777" w:rsidR="0016027D" w:rsidRPr="00010629" w:rsidRDefault="0016027D" w:rsidP="00321FE8">
            <w:pPr>
              <w:pStyle w:val="Textetableau"/>
            </w:pPr>
          </w:p>
        </w:tc>
        <w:tc>
          <w:tcPr>
            <w:tcW w:w="3801" w:type="pct"/>
            <w:gridSpan w:val="2"/>
            <w:tcBorders>
              <w:left w:val="single" w:sz="4" w:space="0" w:color="auto"/>
            </w:tcBorders>
          </w:tcPr>
          <w:p w14:paraId="70EDF91E" w14:textId="77777777" w:rsidR="0016027D" w:rsidRPr="00010629" w:rsidRDefault="0016027D" w:rsidP="00F606E6">
            <w:pPr>
              <w:pStyle w:val="Textetableau"/>
              <w:jc w:val="both"/>
            </w:pPr>
            <w:r w:rsidRPr="00010629">
              <w:t>Rassembler toutes les pièces justificatives de paiement (ordres de service, procès-verbaux…)</w:t>
            </w:r>
            <w:r>
              <w:t xml:space="preserve"> </w:t>
            </w:r>
          </w:p>
        </w:tc>
      </w:tr>
      <w:tr w:rsidR="0016027D" w:rsidRPr="00010629" w14:paraId="58EAF7CE" w14:textId="77777777" w:rsidTr="00FA72A9">
        <w:tc>
          <w:tcPr>
            <w:tcW w:w="1199" w:type="pct"/>
            <w:vMerge/>
            <w:tcBorders>
              <w:left w:val="single" w:sz="4" w:space="0" w:color="auto"/>
              <w:right w:val="single" w:sz="4" w:space="0" w:color="auto"/>
            </w:tcBorders>
            <w:vAlign w:val="center"/>
          </w:tcPr>
          <w:p w14:paraId="2A1070EC" w14:textId="77777777" w:rsidR="0016027D" w:rsidRPr="00010629" w:rsidRDefault="0016027D" w:rsidP="00321FE8">
            <w:pPr>
              <w:pStyle w:val="Textetableau"/>
            </w:pPr>
          </w:p>
        </w:tc>
        <w:tc>
          <w:tcPr>
            <w:tcW w:w="3801" w:type="pct"/>
            <w:gridSpan w:val="2"/>
            <w:tcBorders>
              <w:left w:val="single" w:sz="4" w:space="0" w:color="auto"/>
            </w:tcBorders>
          </w:tcPr>
          <w:p w14:paraId="53C8C99A" w14:textId="77777777" w:rsidR="0016027D" w:rsidRPr="00010629" w:rsidRDefault="0016027D" w:rsidP="00321FE8">
            <w:pPr>
              <w:pStyle w:val="Textetableau"/>
              <w:jc w:val="both"/>
            </w:pPr>
            <w:r w:rsidRPr="00010629">
              <w:t>Rédiger des certificats administratifs et des courriers</w:t>
            </w:r>
            <w:r w:rsidR="0001229B">
              <w:t xml:space="preserve"> ou mails</w:t>
            </w:r>
            <w:r w:rsidRPr="00010629">
              <w:t xml:space="preserve"> aux entreprises</w:t>
            </w:r>
          </w:p>
        </w:tc>
      </w:tr>
      <w:tr w:rsidR="0016027D" w:rsidRPr="00010629" w14:paraId="0514FF1D" w14:textId="77777777" w:rsidTr="00FA72A9">
        <w:tc>
          <w:tcPr>
            <w:tcW w:w="1199" w:type="pct"/>
            <w:vMerge/>
            <w:tcBorders>
              <w:left w:val="single" w:sz="4" w:space="0" w:color="auto"/>
              <w:right w:val="single" w:sz="4" w:space="0" w:color="auto"/>
            </w:tcBorders>
            <w:vAlign w:val="center"/>
          </w:tcPr>
          <w:p w14:paraId="49317207" w14:textId="77777777" w:rsidR="0016027D" w:rsidRPr="00010629" w:rsidRDefault="0016027D" w:rsidP="00321FE8">
            <w:pPr>
              <w:pStyle w:val="Textetableau"/>
            </w:pPr>
          </w:p>
        </w:tc>
        <w:tc>
          <w:tcPr>
            <w:tcW w:w="3801" w:type="pct"/>
            <w:gridSpan w:val="2"/>
            <w:tcBorders>
              <w:left w:val="single" w:sz="4" w:space="0" w:color="auto"/>
            </w:tcBorders>
          </w:tcPr>
          <w:p w14:paraId="08F0485E" w14:textId="77777777" w:rsidR="0016027D" w:rsidRPr="00010629" w:rsidRDefault="0016027D" w:rsidP="00321FE8">
            <w:pPr>
              <w:pStyle w:val="Textetableau"/>
              <w:jc w:val="both"/>
            </w:pPr>
            <w:r w:rsidRPr="00010629">
              <w:t>Donner des renseignements aux entreprises par téléphone et par mail</w:t>
            </w:r>
          </w:p>
        </w:tc>
      </w:tr>
      <w:tr w:rsidR="0016027D" w:rsidRPr="00010629" w14:paraId="44E35839" w14:textId="77777777" w:rsidTr="00FA72A9">
        <w:tc>
          <w:tcPr>
            <w:tcW w:w="1199" w:type="pct"/>
            <w:vMerge/>
            <w:tcBorders>
              <w:left w:val="single" w:sz="4" w:space="0" w:color="auto"/>
              <w:right w:val="single" w:sz="4" w:space="0" w:color="auto"/>
            </w:tcBorders>
            <w:vAlign w:val="center"/>
          </w:tcPr>
          <w:p w14:paraId="118BC185" w14:textId="77777777" w:rsidR="0016027D" w:rsidRPr="00010629" w:rsidRDefault="0016027D" w:rsidP="00321FE8">
            <w:pPr>
              <w:pStyle w:val="Textetableau"/>
            </w:pPr>
          </w:p>
        </w:tc>
        <w:tc>
          <w:tcPr>
            <w:tcW w:w="3801" w:type="pct"/>
            <w:gridSpan w:val="2"/>
            <w:tcBorders>
              <w:left w:val="single" w:sz="4" w:space="0" w:color="auto"/>
            </w:tcBorders>
          </w:tcPr>
          <w:p w14:paraId="398BD7D2" w14:textId="77777777" w:rsidR="0016027D" w:rsidRPr="00010629" w:rsidRDefault="008E1B57" w:rsidP="00321FE8">
            <w:pPr>
              <w:pStyle w:val="Textetableau"/>
              <w:jc w:val="both"/>
            </w:pPr>
            <w:r>
              <w:t>Contacter la trésorerie le cas échéant</w:t>
            </w:r>
          </w:p>
        </w:tc>
      </w:tr>
      <w:tr w:rsidR="00321FE8" w:rsidRPr="00010629" w14:paraId="35D8314A" w14:textId="77777777" w:rsidTr="00CC1499">
        <w:trPr>
          <w:trHeight w:val="205"/>
        </w:trPr>
        <w:tc>
          <w:tcPr>
            <w:tcW w:w="5000" w:type="pct"/>
            <w:gridSpan w:val="3"/>
            <w:tcBorders>
              <w:top w:val="single" w:sz="4" w:space="0" w:color="auto"/>
              <w:left w:val="single" w:sz="4" w:space="0" w:color="auto"/>
              <w:bottom w:val="nil"/>
            </w:tcBorders>
            <w:shd w:val="clear" w:color="auto" w:fill="000066"/>
            <w:vAlign w:val="center"/>
          </w:tcPr>
          <w:p w14:paraId="60BC60BE" w14:textId="77777777" w:rsidR="00321FE8" w:rsidRPr="00010629" w:rsidRDefault="00321FE8" w:rsidP="00321FE8">
            <w:pPr>
              <w:pStyle w:val="Textetableau"/>
              <w:rPr>
                <w:sz w:val="10"/>
                <w:szCs w:val="10"/>
              </w:rPr>
            </w:pPr>
          </w:p>
        </w:tc>
      </w:tr>
      <w:tr w:rsidR="00321FE8" w:rsidRPr="00010629" w14:paraId="093B1574" w14:textId="77777777" w:rsidTr="00FA72A9">
        <w:tc>
          <w:tcPr>
            <w:tcW w:w="1199" w:type="pct"/>
            <w:shd w:val="clear" w:color="auto" w:fill="E6E6E6"/>
            <w:vAlign w:val="center"/>
          </w:tcPr>
          <w:p w14:paraId="41E7BCAC" w14:textId="77777777" w:rsidR="00321FE8" w:rsidRPr="00010629" w:rsidRDefault="00321FE8" w:rsidP="00321FE8">
            <w:pPr>
              <w:pStyle w:val="Textetableau"/>
            </w:pPr>
            <w:r w:rsidRPr="00010629">
              <w:t>Mission 3</w:t>
            </w:r>
          </w:p>
        </w:tc>
        <w:tc>
          <w:tcPr>
            <w:tcW w:w="3258" w:type="pct"/>
          </w:tcPr>
          <w:p w14:paraId="723DF5B0" w14:textId="77777777" w:rsidR="00321FE8" w:rsidRPr="00010629" w:rsidRDefault="00321FE8" w:rsidP="00321FE8">
            <w:pPr>
              <w:pStyle w:val="Textetableau"/>
              <w:rPr>
                <w:sz w:val="20"/>
                <w:szCs w:val="20"/>
              </w:rPr>
            </w:pPr>
            <w:r>
              <w:rPr>
                <w:sz w:val="20"/>
                <w:szCs w:val="20"/>
              </w:rPr>
              <w:t>Missions diverses</w:t>
            </w:r>
          </w:p>
        </w:tc>
        <w:tc>
          <w:tcPr>
            <w:tcW w:w="543" w:type="pct"/>
          </w:tcPr>
          <w:p w14:paraId="4E074DA8" w14:textId="77777777" w:rsidR="00321FE8" w:rsidRPr="00010629" w:rsidRDefault="00321FE8" w:rsidP="00321FE8">
            <w:pPr>
              <w:pStyle w:val="Textetableau"/>
              <w:jc w:val="center"/>
              <w:rPr>
                <w:sz w:val="20"/>
                <w:szCs w:val="20"/>
              </w:rPr>
            </w:pPr>
            <w:r w:rsidRPr="00010629">
              <w:rPr>
                <w:sz w:val="20"/>
                <w:szCs w:val="20"/>
              </w:rPr>
              <w:t>10%</w:t>
            </w:r>
          </w:p>
        </w:tc>
      </w:tr>
      <w:tr w:rsidR="00321FE8" w:rsidRPr="00010629" w14:paraId="2AE1AD5B" w14:textId="77777777" w:rsidTr="00FA72A9">
        <w:tc>
          <w:tcPr>
            <w:tcW w:w="1199" w:type="pct"/>
            <w:tcBorders>
              <w:bottom w:val="single" w:sz="4" w:space="0" w:color="auto"/>
            </w:tcBorders>
            <w:shd w:val="clear" w:color="auto" w:fill="E6E6E6"/>
            <w:vAlign w:val="center"/>
          </w:tcPr>
          <w:p w14:paraId="3AB2BA70" w14:textId="77777777" w:rsidR="00321FE8" w:rsidRPr="00010629" w:rsidRDefault="00321FE8" w:rsidP="00321FE8">
            <w:pPr>
              <w:pStyle w:val="Textetableau"/>
            </w:pPr>
            <w:r w:rsidRPr="00010629">
              <w:t xml:space="preserve">Activités </w:t>
            </w:r>
          </w:p>
        </w:tc>
        <w:tc>
          <w:tcPr>
            <w:tcW w:w="3801" w:type="pct"/>
            <w:gridSpan w:val="2"/>
            <w:shd w:val="clear" w:color="auto" w:fill="E6E6E6"/>
            <w:vAlign w:val="center"/>
          </w:tcPr>
          <w:p w14:paraId="75A73679" w14:textId="77777777" w:rsidR="00321FE8" w:rsidRPr="00010629" w:rsidRDefault="00321FE8" w:rsidP="00321FE8">
            <w:pPr>
              <w:pStyle w:val="Textetableau"/>
            </w:pPr>
            <w:r w:rsidRPr="00010629">
              <w:t>Tâch</w:t>
            </w:r>
            <w:r w:rsidRPr="00010629">
              <w:rPr>
                <w:shd w:val="clear" w:color="auto" w:fill="E6E6E6"/>
              </w:rPr>
              <w:t xml:space="preserve">es </w:t>
            </w:r>
          </w:p>
        </w:tc>
      </w:tr>
      <w:tr w:rsidR="00321FE8" w:rsidRPr="00010629" w14:paraId="1CAE6182" w14:textId="77777777" w:rsidTr="00FA72A9">
        <w:tc>
          <w:tcPr>
            <w:tcW w:w="1199" w:type="pct"/>
            <w:tcBorders>
              <w:top w:val="single" w:sz="4" w:space="0" w:color="auto"/>
              <w:left w:val="single" w:sz="4" w:space="0" w:color="auto"/>
              <w:right w:val="single" w:sz="4" w:space="0" w:color="auto"/>
            </w:tcBorders>
            <w:vAlign w:val="center"/>
          </w:tcPr>
          <w:p w14:paraId="2EC43707" w14:textId="77777777" w:rsidR="00321FE8" w:rsidRPr="00010629" w:rsidRDefault="00321FE8" w:rsidP="00321FE8">
            <w:pPr>
              <w:pStyle w:val="Textetableau"/>
            </w:pPr>
            <w:r w:rsidRPr="00010629">
              <w:t>Formalités administratives</w:t>
            </w:r>
          </w:p>
        </w:tc>
        <w:tc>
          <w:tcPr>
            <w:tcW w:w="3801" w:type="pct"/>
            <w:gridSpan w:val="2"/>
            <w:tcBorders>
              <w:left w:val="single" w:sz="4" w:space="0" w:color="auto"/>
            </w:tcBorders>
          </w:tcPr>
          <w:p w14:paraId="387FDF82" w14:textId="77777777" w:rsidR="00321FE8" w:rsidRPr="00010629" w:rsidRDefault="00321FE8" w:rsidP="00321FE8">
            <w:pPr>
              <w:pStyle w:val="Textetableau"/>
            </w:pPr>
            <w:r w:rsidRPr="00010629">
              <w:t xml:space="preserve">Rédiger des </w:t>
            </w:r>
            <w:r w:rsidRPr="00484CAC">
              <w:t xml:space="preserve">courriers </w:t>
            </w:r>
            <w:r w:rsidR="00F606E6" w:rsidRPr="00484CAC">
              <w:t>ou mail</w:t>
            </w:r>
            <w:r w:rsidR="00BF24D7" w:rsidRPr="00484CAC">
              <w:t>s</w:t>
            </w:r>
            <w:r w:rsidR="00F606E6">
              <w:t xml:space="preserve"> </w:t>
            </w:r>
            <w:r w:rsidRPr="00010629">
              <w:t>de rejets de facture</w:t>
            </w:r>
          </w:p>
        </w:tc>
      </w:tr>
      <w:tr w:rsidR="00321FE8" w:rsidRPr="00010629" w14:paraId="05CC5538" w14:textId="77777777" w:rsidTr="00FA72A9">
        <w:tc>
          <w:tcPr>
            <w:tcW w:w="1199" w:type="pct"/>
            <w:tcBorders>
              <w:top w:val="single" w:sz="4" w:space="0" w:color="auto"/>
              <w:left w:val="single" w:sz="4" w:space="0" w:color="auto"/>
              <w:right w:val="single" w:sz="4" w:space="0" w:color="auto"/>
            </w:tcBorders>
            <w:vAlign w:val="center"/>
          </w:tcPr>
          <w:p w14:paraId="68DF858D" w14:textId="77777777" w:rsidR="00321FE8" w:rsidRPr="00010629" w:rsidRDefault="00321FE8" w:rsidP="00321FE8">
            <w:pPr>
              <w:pStyle w:val="Textetableau"/>
            </w:pPr>
            <w:r w:rsidRPr="00010629">
              <w:t>Gestion de dossiers spécifiques</w:t>
            </w:r>
          </w:p>
        </w:tc>
        <w:tc>
          <w:tcPr>
            <w:tcW w:w="3801" w:type="pct"/>
            <w:gridSpan w:val="2"/>
            <w:tcBorders>
              <w:left w:val="single" w:sz="4" w:space="0" w:color="auto"/>
              <w:bottom w:val="single" w:sz="4" w:space="0" w:color="auto"/>
            </w:tcBorders>
          </w:tcPr>
          <w:p w14:paraId="62135D71" w14:textId="77777777" w:rsidR="00871246" w:rsidRDefault="008E1B57" w:rsidP="00B877D9">
            <w:pPr>
              <w:pStyle w:val="Textetableau"/>
              <w:numPr>
                <w:ilvl w:val="0"/>
                <w:numId w:val="18"/>
              </w:numPr>
              <w:rPr>
                <w:i/>
                <w:szCs w:val="18"/>
              </w:rPr>
            </w:pPr>
            <w:r w:rsidRPr="00B877D9">
              <w:rPr>
                <w:i/>
                <w:szCs w:val="18"/>
              </w:rPr>
              <w:t>Réaliser des engagements annuels en début d'année</w:t>
            </w:r>
          </w:p>
          <w:p w14:paraId="1BF4B57C" w14:textId="77777777" w:rsidR="008E1B57" w:rsidRPr="00B877D9" w:rsidRDefault="008E1B57" w:rsidP="00B877D9">
            <w:pPr>
              <w:pStyle w:val="Textetableau"/>
              <w:numPr>
                <w:ilvl w:val="0"/>
                <w:numId w:val="18"/>
              </w:numPr>
              <w:rPr>
                <w:i/>
                <w:szCs w:val="18"/>
              </w:rPr>
            </w:pPr>
            <w:r>
              <w:rPr>
                <w:i/>
                <w:szCs w:val="18"/>
              </w:rPr>
              <w:t>Saisir les données comptables sur Project Monitor</w:t>
            </w:r>
          </w:p>
          <w:p w14:paraId="15E30C13" w14:textId="77777777" w:rsidR="00871246" w:rsidRDefault="00871246" w:rsidP="00B877D9">
            <w:pPr>
              <w:pStyle w:val="Textetableau"/>
              <w:numPr>
                <w:ilvl w:val="0"/>
                <w:numId w:val="18"/>
              </w:numPr>
            </w:pPr>
            <w:r>
              <w:t>Rassembler les pièces nécessaires à la constitution du dossier d’assurances</w:t>
            </w:r>
          </w:p>
          <w:p w14:paraId="4252E6F4" w14:textId="77777777" w:rsidR="00321FE8" w:rsidRPr="002B31B2" w:rsidRDefault="00321FE8" w:rsidP="00871246">
            <w:pPr>
              <w:pStyle w:val="Textetableau"/>
              <w:numPr>
                <w:ilvl w:val="0"/>
                <w:numId w:val="18"/>
              </w:numPr>
              <w:rPr>
                <w:szCs w:val="18"/>
              </w:rPr>
            </w:pPr>
            <w:r w:rsidRPr="002B31B2">
              <w:rPr>
                <w:szCs w:val="18"/>
              </w:rPr>
              <w:t>Gestion du dossier graffiti : être le correspondant du service pour les demandes de nettoyage</w:t>
            </w:r>
          </w:p>
          <w:p w14:paraId="0173055F" w14:textId="77777777" w:rsidR="00321FE8" w:rsidRDefault="00321FE8" w:rsidP="00871246">
            <w:pPr>
              <w:pStyle w:val="Textetableau"/>
              <w:numPr>
                <w:ilvl w:val="0"/>
                <w:numId w:val="18"/>
              </w:numPr>
              <w:rPr>
                <w:szCs w:val="18"/>
              </w:rPr>
            </w:pPr>
            <w:r w:rsidRPr="002B31B2">
              <w:rPr>
                <w:szCs w:val="18"/>
              </w:rPr>
              <w:t xml:space="preserve">Gestion du dossier vandalisme : être le correspondant du service avec </w:t>
            </w:r>
            <w:proofErr w:type="spellStart"/>
            <w:r w:rsidRPr="002B31B2">
              <w:rPr>
                <w:szCs w:val="18"/>
              </w:rPr>
              <w:t>Keolis</w:t>
            </w:r>
            <w:proofErr w:type="spellEnd"/>
            <w:r w:rsidRPr="002B31B2">
              <w:rPr>
                <w:szCs w:val="18"/>
              </w:rPr>
              <w:t>, mettre à jour le tableau de suivi du vandalisme</w:t>
            </w:r>
          </w:p>
          <w:p w14:paraId="34A1C21D" w14:textId="77777777" w:rsidR="00871246" w:rsidRDefault="00871246" w:rsidP="00871246">
            <w:pPr>
              <w:pStyle w:val="Textetableau"/>
              <w:numPr>
                <w:ilvl w:val="0"/>
                <w:numId w:val="18"/>
              </w:numPr>
              <w:rPr>
                <w:szCs w:val="18"/>
              </w:rPr>
            </w:pPr>
            <w:r>
              <w:t>Assurer le suivi des locations de batterie des véhicules électriques</w:t>
            </w:r>
          </w:p>
          <w:p w14:paraId="3CA099A5" w14:textId="77777777" w:rsidR="00871246" w:rsidRDefault="00871246" w:rsidP="00871246">
            <w:pPr>
              <w:pStyle w:val="Textetableau"/>
              <w:numPr>
                <w:ilvl w:val="0"/>
                <w:numId w:val="18"/>
              </w:numPr>
            </w:pPr>
            <w:r>
              <w:t>Établir les demandes d’encaissement de recettes (subvention, recettes tarifaires)</w:t>
            </w:r>
          </w:p>
          <w:p w14:paraId="78331C60" w14:textId="77777777" w:rsidR="00871246" w:rsidRDefault="00871246" w:rsidP="00871246">
            <w:pPr>
              <w:pStyle w:val="Textetableau"/>
              <w:numPr>
                <w:ilvl w:val="0"/>
                <w:numId w:val="18"/>
              </w:numPr>
            </w:pPr>
            <w:r>
              <w:t>Suivi des garanties avec contrôles selon les articles des CCAP des marchés (remboursements des retenues de garantie et restitution des garanties à première demande)</w:t>
            </w:r>
          </w:p>
          <w:p w14:paraId="5BD497B1" w14:textId="77777777" w:rsidR="00871246" w:rsidRPr="002B31B2" w:rsidRDefault="009173EF" w:rsidP="00871246">
            <w:pPr>
              <w:pStyle w:val="Textetableau"/>
              <w:numPr>
                <w:ilvl w:val="0"/>
                <w:numId w:val="18"/>
              </w:numPr>
              <w:rPr>
                <w:szCs w:val="18"/>
              </w:rPr>
            </w:pPr>
            <w:r>
              <w:rPr>
                <w:szCs w:val="18"/>
              </w:rPr>
              <w:t>Participer à la rédaction de supports (tutorie</w:t>
            </w:r>
            <w:r w:rsidR="00B877D9">
              <w:rPr>
                <w:szCs w:val="18"/>
              </w:rPr>
              <w:t>l</w:t>
            </w:r>
            <w:r>
              <w:rPr>
                <w:szCs w:val="18"/>
              </w:rPr>
              <w:t>s, pas à pas…)</w:t>
            </w:r>
          </w:p>
        </w:tc>
      </w:tr>
      <w:tr w:rsidR="0016027D" w:rsidRPr="00010629" w14:paraId="6BC789DD" w14:textId="77777777" w:rsidTr="00FA72A9">
        <w:tc>
          <w:tcPr>
            <w:tcW w:w="1199" w:type="pct"/>
            <w:tcBorders>
              <w:top w:val="single" w:sz="4" w:space="0" w:color="auto"/>
              <w:left w:val="single" w:sz="4" w:space="0" w:color="auto"/>
              <w:right w:val="single" w:sz="4" w:space="0" w:color="auto"/>
            </w:tcBorders>
            <w:vAlign w:val="center"/>
          </w:tcPr>
          <w:p w14:paraId="0AEDF8C0" w14:textId="77777777" w:rsidR="0016027D" w:rsidRDefault="0016027D" w:rsidP="00321FE8">
            <w:pPr>
              <w:pStyle w:val="Textetableau"/>
            </w:pPr>
            <w:r>
              <w:t>Assurer le rôle de référent interne et externe sur le volet exécution budgétaire</w:t>
            </w:r>
          </w:p>
        </w:tc>
        <w:tc>
          <w:tcPr>
            <w:tcW w:w="3801" w:type="pct"/>
            <w:gridSpan w:val="2"/>
            <w:tcBorders>
              <w:left w:val="single" w:sz="4" w:space="0" w:color="auto"/>
              <w:bottom w:val="single" w:sz="4" w:space="0" w:color="auto"/>
            </w:tcBorders>
          </w:tcPr>
          <w:p w14:paraId="666C8217" w14:textId="77777777" w:rsidR="0016027D" w:rsidRPr="00010629" w:rsidRDefault="0016027D" w:rsidP="00321FE8">
            <w:pPr>
              <w:pStyle w:val="Textetableau"/>
            </w:pPr>
            <w:proofErr w:type="spellStart"/>
            <w:r>
              <w:t>Etre</w:t>
            </w:r>
            <w:proofErr w:type="spellEnd"/>
            <w:r>
              <w:t xml:space="preserve"> interlocuteur des chargés d'opérations s'agissant de la disponibilités des crédits et remonter les informations au chargé de budget </w:t>
            </w:r>
          </w:p>
        </w:tc>
      </w:tr>
      <w:tr w:rsidR="00321FE8" w:rsidRPr="00010629" w14:paraId="66BE2462" w14:textId="77777777" w:rsidTr="00FA72A9">
        <w:tc>
          <w:tcPr>
            <w:tcW w:w="1199" w:type="pct"/>
            <w:tcBorders>
              <w:top w:val="single" w:sz="4" w:space="0" w:color="auto"/>
              <w:left w:val="single" w:sz="4" w:space="0" w:color="auto"/>
              <w:right w:val="single" w:sz="4" w:space="0" w:color="auto"/>
            </w:tcBorders>
            <w:vAlign w:val="center"/>
          </w:tcPr>
          <w:p w14:paraId="6100D77F" w14:textId="77777777" w:rsidR="00321FE8" w:rsidRPr="00010629" w:rsidRDefault="00321FE8" w:rsidP="00321FE8">
            <w:pPr>
              <w:pStyle w:val="Textetableau"/>
            </w:pPr>
            <w:r w:rsidRPr="00010629">
              <w:t>DIVERS</w:t>
            </w:r>
          </w:p>
        </w:tc>
        <w:tc>
          <w:tcPr>
            <w:tcW w:w="3801" w:type="pct"/>
            <w:gridSpan w:val="2"/>
            <w:tcBorders>
              <w:left w:val="single" w:sz="4" w:space="0" w:color="auto"/>
              <w:bottom w:val="single" w:sz="4" w:space="0" w:color="auto"/>
            </w:tcBorders>
          </w:tcPr>
          <w:p w14:paraId="785818D9" w14:textId="77777777" w:rsidR="00321FE8" w:rsidRPr="00010629" w:rsidRDefault="00321FE8" w:rsidP="00321FE8">
            <w:pPr>
              <w:pStyle w:val="Textetableau"/>
            </w:pPr>
            <w:r w:rsidRPr="00010629">
              <w:t>Classement et archivage</w:t>
            </w:r>
            <w:r w:rsidR="00871246">
              <w:t xml:space="preserve"> (</w:t>
            </w:r>
            <w:proofErr w:type="spellStart"/>
            <w:r w:rsidR="00871246">
              <w:t>Gda</w:t>
            </w:r>
            <w:proofErr w:type="spellEnd"/>
            <w:r w:rsidR="00871246">
              <w:t xml:space="preserve"> – réseau – papier)</w:t>
            </w:r>
          </w:p>
        </w:tc>
      </w:tr>
      <w:tr w:rsidR="00321FE8" w:rsidRPr="00010629" w14:paraId="0BB69A21" w14:textId="77777777" w:rsidTr="0015687A">
        <w:trPr>
          <w:trHeight w:hRule="exact" w:val="805"/>
        </w:trPr>
        <w:tc>
          <w:tcPr>
            <w:tcW w:w="1199" w:type="pct"/>
            <w:tcBorders>
              <w:top w:val="single" w:sz="4" w:space="0" w:color="auto"/>
              <w:left w:val="single" w:sz="4" w:space="0" w:color="auto"/>
              <w:bottom w:val="single" w:sz="4" w:space="0" w:color="auto"/>
              <w:right w:val="single" w:sz="4" w:space="0" w:color="auto"/>
            </w:tcBorders>
            <w:shd w:val="clear" w:color="auto" w:fill="E6E6E6"/>
            <w:vAlign w:val="center"/>
          </w:tcPr>
          <w:p w14:paraId="27869EA4" w14:textId="77777777" w:rsidR="00321FE8" w:rsidRPr="00010629" w:rsidRDefault="00321FE8" w:rsidP="00321FE8">
            <w:pPr>
              <w:pStyle w:val="Textetableau"/>
            </w:pPr>
            <w:r w:rsidRPr="00010629">
              <w:t>Mission de remplacement ou de suppléance</w:t>
            </w:r>
          </w:p>
        </w:tc>
        <w:tc>
          <w:tcPr>
            <w:tcW w:w="38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80C7A7" w14:textId="77777777" w:rsidR="0016027D" w:rsidRDefault="00321FE8" w:rsidP="0016027D">
            <w:pPr>
              <w:pStyle w:val="Textetableau"/>
            </w:pPr>
            <w:r w:rsidRPr="00010629">
              <w:t>Suppléance en interne dans la Direction pour la partie mandatement afin de garantir le respect du délai global de paiement</w:t>
            </w:r>
            <w:r w:rsidR="0016027D">
              <w:t>.</w:t>
            </w:r>
          </w:p>
          <w:p w14:paraId="517835D9" w14:textId="77777777" w:rsidR="00321FE8" w:rsidRPr="00010629" w:rsidRDefault="0016027D" w:rsidP="0016027D">
            <w:pPr>
              <w:pStyle w:val="Textetableau"/>
            </w:pPr>
            <w:r>
              <w:t>Intervenir sur n'importe quel marché à tout moment</w:t>
            </w:r>
          </w:p>
        </w:tc>
      </w:tr>
    </w:tbl>
    <w:p w14:paraId="7743A4B9" w14:textId="77777777" w:rsidR="00C011FD" w:rsidRPr="00010629" w:rsidRDefault="00C011FD" w:rsidP="00C011FD">
      <w:pPr>
        <w:rPr>
          <w:sz w:val="10"/>
          <w:szCs w:val="10"/>
        </w:rPr>
      </w:pPr>
    </w:p>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C011FD" w:rsidRPr="00010629" w14:paraId="06520A01" w14:textId="77777777" w:rsidTr="00FA72A9">
        <w:trPr>
          <w:trHeight w:val="615"/>
        </w:trPr>
        <w:tc>
          <w:tcPr>
            <w:tcW w:w="2618" w:type="dxa"/>
            <w:shd w:val="clear" w:color="auto" w:fill="E6E6E6"/>
            <w:vAlign w:val="center"/>
          </w:tcPr>
          <w:p w14:paraId="79134B02" w14:textId="77777777" w:rsidR="00C011FD" w:rsidRPr="00010629" w:rsidRDefault="00C011FD" w:rsidP="00FA72A9">
            <w:pPr>
              <w:pStyle w:val="renvois"/>
              <w:rPr>
                <w:rFonts w:ascii="Verdana" w:hAnsi="Verdana"/>
                <w:b/>
              </w:rPr>
            </w:pPr>
            <w:r w:rsidRPr="00010629">
              <w:rPr>
                <w:rFonts w:ascii="Verdana" w:hAnsi="Verdana"/>
              </w:rPr>
              <w:t xml:space="preserve">Contraintes du poste </w:t>
            </w:r>
          </w:p>
          <w:p w14:paraId="74318B07" w14:textId="77777777" w:rsidR="00C011FD" w:rsidRPr="00010629" w:rsidRDefault="00C011FD" w:rsidP="00FA72A9">
            <w:pPr>
              <w:pStyle w:val="Textetableau"/>
              <w:rPr>
                <w:i/>
                <w:sz w:val="16"/>
              </w:rPr>
            </w:pPr>
            <w:r w:rsidRPr="00010629">
              <w:rPr>
                <w:i/>
                <w:sz w:val="16"/>
              </w:rPr>
              <w:t>Ex : exposition au bruit, déplacements fréquents, manutentions lourdes…</w:t>
            </w:r>
          </w:p>
        </w:tc>
        <w:tc>
          <w:tcPr>
            <w:tcW w:w="8393" w:type="dxa"/>
            <w:shd w:val="clear" w:color="auto" w:fill="auto"/>
            <w:vAlign w:val="center"/>
          </w:tcPr>
          <w:p w14:paraId="2BAF7CC3" w14:textId="77777777" w:rsidR="00C011FD" w:rsidRPr="00010629" w:rsidRDefault="00C011FD" w:rsidP="00FA72A9">
            <w:pPr>
              <w:pStyle w:val="Textetableau"/>
            </w:pPr>
            <w:r w:rsidRPr="00010629">
              <w:t>Sans objet</w:t>
            </w:r>
          </w:p>
        </w:tc>
      </w:tr>
    </w:tbl>
    <w:p w14:paraId="14566E94" w14:textId="77777777" w:rsidR="00C011FD" w:rsidRPr="00010629" w:rsidRDefault="00C011FD" w:rsidP="00C011FD">
      <w:pPr>
        <w:rPr>
          <w:sz w:val="10"/>
          <w:szCs w:val="10"/>
        </w:rPr>
      </w:pPr>
    </w:p>
    <w:tbl>
      <w:tblPr>
        <w:tblpPr w:leftFromText="141" w:rightFromText="141" w:vertAnchor="text" w:tblpY="1"/>
        <w:tblOverlap w:val="neve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C011FD" w:rsidRPr="00010629" w14:paraId="00E34D0A" w14:textId="77777777" w:rsidTr="00FF64C7">
        <w:trPr>
          <w:cantSplit/>
        </w:trPr>
        <w:tc>
          <w:tcPr>
            <w:tcW w:w="11011" w:type="dxa"/>
            <w:gridSpan w:val="2"/>
            <w:tcBorders>
              <w:bottom w:val="single" w:sz="4" w:space="0" w:color="auto"/>
            </w:tcBorders>
            <w:shd w:val="clear" w:color="auto" w:fill="E6E6E6"/>
            <w:vAlign w:val="center"/>
          </w:tcPr>
          <w:p w14:paraId="52DCEFAB" w14:textId="77777777" w:rsidR="00C011FD" w:rsidRPr="00010629" w:rsidRDefault="00C011FD">
            <w:pPr>
              <w:pStyle w:val="renvois"/>
              <w:rPr>
                <w:rFonts w:ascii="Verdana" w:hAnsi="Verdana"/>
              </w:rPr>
            </w:pPr>
            <w:r w:rsidRPr="00010629">
              <w:rPr>
                <w:rFonts w:ascii="Verdana" w:hAnsi="Verdana"/>
              </w:rPr>
              <w:t xml:space="preserve">Compétences liées au poste </w:t>
            </w:r>
          </w:p>
        </w:tc>
      </w:tr>
      <w:tr w:rsidR="00C011FD" w:rsidRPr="00010629" w14:paraId="4925EDAD" w14:textId="77777777" w:rsidTr="00FF64C7">
        <w:trPr>
          <w:cantSplit/>
        </w:trPr>
        <w:tc>
          <w:tcPr>
            <w:tcW w:w="2618" w:type="dxa"/>
            <w:vMerge w:val="restart"/>
            <w:shd w:val="clear" w:color="auto" w:fill="E6E6E6"/>
            <w:vAlign w:val="center"/>
          </w:tcPr>
          <w:p w14:paraId="2B0F2AE9" w14:textId="77777777" w:rsidR="00C011FD" w:rsidRPr="00010629" w:rsidRDefault="00C011FD">
            <w:pPr>
              <w:pStyle w:val="Textetableau"/>
              <w:rPr>
                <w:i/>
                <w:iCs/>
              </w:rPr>
            </w:pPr>
            <w:r w:rsidRPr="00010629">
              <w:t>Connaissances et savoir-faire souhaités</w:t>
            </w:r>
          </w:p>
        </w:tc>
        <w:tc>
          <w:tcPr>
            <w:tcW w:w="8393" w:type="dxa"/>
          </w:tcPr>
          <w:p w14:paraId="7FEE01E9" w14:textId="77777777" w:rsidR="00C011FD" w:rsidRPr="00FF0D72" w:rsidRDefault="00C011FD">
            <w:pPr>
              <w:pStyle w:val="Textetableau"/>
              <w:rPr>
                <w:szCs w:val="18"/>
              </w:rPr>
            </w:pPr>
            <w:r w:rsidRPr="00FF0D72">
              <w:rPr>
                <w:szCs w:val="18"/>
              </w:rPr>
              <w:t xml:space="preserve">Connaissance en comptabilité </w:t>
            </w:r>
            <w:r w:rsidR="00AF1A29" w:rsidRPr="00FF0D72">
              <w:rPr>
                <w:szCs w:val="18"/>
              </w:rPr>
              <w:t>publique</w:t>
            </w:r>
            <w:r w:rsidR="00422869" w:rsidRPr="00FF0D72">
              <w:rPr>
                <w:szCs w:val="18"/>
              </w:rPr>
              <w:t xml:space="preserve">, </w:t>
            </w:r>
            <w:r w:rsidRPr="00FF0D72">
              <w:rPr>
                <w:szCs w:val="18"/>
              </w:rPr>
              <w:t>exécution financière des marchés publics</w:t>
            </w:r>
            <w:r w:rsidR="00383665" w:rsidRPr="00FF0D72">
              <w:rPr>
                <w:szCs w:val="18"/>
              </w:rPr>
              <w:t xml:space="preserve"> (selon la forme et le CCAG</w:t>
            </w:r>
            <w:r w:rsidR="008E1B57" w:rsidRPr="00FF0D72">
              <w:rPr>
                <w:szCs w:val="18"/>
              </w:rPr>
              <w:t xml:space="preserve"> du marché)</w:t>
            </w:r>
          </w:p>
          <w:p w14:paraId="68CC481B" w14:textId="77777777" w:rsidR="00383665" w:rsidRPr="00FF0D72" w:rsidRDefault="00383665">
            <w:pPr>
              <w:pStyle w:val="Textetableau"/>
              <w:rPr>
                <w:szCs w:val="18"/>
              </w:rPr>
            </w:pPr>
            <w:r w:rsidRPr="00FF0D72">
              <w:rPr>
                <w:szCs w:val="18"/>
              </w:rPr>
              <w:t>Maitrise de la nomenclature comptable.</w:t>
            </w:r>
          </w:p>
          <w:p w14:paraId="7FF73129" w14:textId="77777777" w:rsidR="00383665" w:rsidRPr="00FF0D72" w:rsidRDefault="00383665">
            <w:pPr>
              <w:pStyle w:val="Textetableau"/>
              <w:rPr>
                <w:szCs w:val="18"/>
              </w:rPr>
            </w:pPr>
            <w:r w:rsidRPr="00FF0D72">
              <w:rPr>
                <w:szCs w:val="18"/>
              </w:rPr>
              <w:t>Comprendre les mécanismes de saisie dans le logiciel comptabilité (</w:t>
            </w:r>
            <w:proofErr w:type="spellStart"/>
            <w:r w:rsidRPr="00FF0D72">
              <w:rPr>
                <w:szCs w:val="18"/>
              </w:rPr>
              <w:t>Gda</w:t>
            </w:r>
            <w:proofErr w:type="spellEnd"/>
            <w:r w:rsidRPr="00FF0D72">
              <w:rPr>
                <w:szCs w:val="18"/>
              </w:rPr>
              <w:t>)</w:t>
            </w:r>
          </w:p>
        </w:tc>
      </w:tr>
      <w:tr w:rsidR="00C011FD" w:rsidRPr="00010629" w14:paraId="5D130220" w14:textId="77777777" w:rsidTr="00FF64C7">
        <w:trPr>
          <w:cantSplit/>
        </w:trPr>
        <w:tc>
          <w:tcPr>
            <w:tcW w:w="2618" w:type="dxa"/>
            <w:vMerge/>
            <w:shd w:val="clear" w:color="auto" w:fill="E6E6E6"/>
            <w:vAlign w:val="center"/>
          </w:tcPr>
          <w:p w14:paraId="4F1BE262" w14:textId="77777777" w:rsidR="00C011FD" w:rsidRPr="00010629" w:rsidRDefault="00C011FD">
            <w:pPr>
              <w:pStyle w:val="Textetableau"/>
              <w:rPr>
                <w:color w:val="FFFFFF"/>
              </w:rPr>
            </w:pPr>
          </w:p>
        </w:tc>
        <w:tc>
          <w:tcPr>
            <w:tcW w:w="8393" w:type="dxa"/>
          </w:tcPr>
          <w:p w14:paraId="7BC8AFF3" w14:textId="77777777" w:rsidR="00C011FD" w:rsidRPr="00FF0D72" w:rsidRDefault="00646118" w:rsidP="00FF64C7">
            <w:pPr>
              <w:spacing w:before="0"/>
              <w:ind w:right="141"/>
              <w:rPr>
                <w:sz w:val="18"/>
                <w:szCs w:val="18"/>
              </w:rPr>
            </w:pPr>
            <w:r w:rsidRPr="00FF0D72">
              <w:rPr>
                <w:sz w:val="18"/>
                <w:szCs w:val="18"/>
              </w:rPr>
              <w:t>Maîtriser les outils informatiques (Excel) et en particulier les outils comptables et budgétaires (Grand Angle).</w:t>
            </w:r>
          </w:p>
        </w:tc>
      </w:tr>
      <w:tr w:rsidR="00C011FD" w:rsidRPr="00010629" w14:paraId="68B71D76" w14:textId="77777777" w:rsidTr="00F74230">
        <w:trPr>
          <w:cantSplit/>
        </w:trPr>
        <w:tc>
          <w:tcPr>
            <w:tcW w:w="2618" w:type="dxa"/>
            <w:vMerge/>
            <w:shd w:val="clear" w:color="auto" w:fill="E6E6E6"/>
            <w:vAlign w:val="center"/>
          </w:tcPr>
          <w:p w14:paraId="3D45616A" w14:textId="77777777" w:rsidR="00C011FD" w:rsidRPr="00010629" w:rsidRDefault="00C011FD">
            <w:pPr>
              <w:pStyle w:val="Textetableau"/>
              <w:rPr>
                <w:color w:val="FFFFFF"/>
              </w:rPr>
            </w:pPr>
          </w:p>
        </w:tc>
        <w:tc>
          <w:tcPr>
            <w:tcW w:w="8393" w:type="dxa"/>
          </w:tcPr>
          <w:p w14:paraId="29B6E68B" w14:textId="77777777" w:rsidR="00C011FD" w:rsidRPr="00FF0D72" w:rsidRDefault="00646118">
            <w:pPr>
              <w:spacing w:before="0"/>
              <w:ind w:right="141"/>
              <w:rPr>
                <w:sz w:val="18"/>
                <w:szCs w:val="18"/>
              </w:rPr>
            </w:pPr>
            <w:r w:rsidRPr="00FF0D72">
              <w:rPr>
                <w:sz w:val="18"/>
                <w:szCs w:val="18"/>
              </w:rPr>
              <w:t>Rigueur et méthode, esprit d'initiative sens du travail en équipe, réactivité, capacité à s’impliquer dans la vie du service</w:t>
            </w:r>
            <w:r w:rsidR="00F74230" w:rsidRPr="00FF0D72">
              <w:rPr>
                <w:sz w:val="18"/>
                <w:szCs w:val="18"/>
              </w:rPr>
              <w:t xml:space="preserve"> (appétence</w:t>
            </w:r>
            <w:r w:rsidR="008E1B57" w:rsidRPr="00FF0D72">
              <w:rPr>
                <w:sz w:val="18"/>
                <w:szCs w:val="18"/>
              </w:rPr>
              <w:t xml:space="preserve"> sur les éléments techniques des dossiers)</w:t>
            </w:r>
          </w:p>
        </w:tc>
      </w:tr>
      <w:tr w:rsidR="00C011FD" w:rsidRPr="00010629" w14:paraId="7CF585BD" w14:textId="77777777" w:rsidTr="00B877D9">
        <w:trPr>
          <w:cantSplit/>
        </w:trPr>
        <w:tc>
          <w:tcPr>
            <w:tcW w:w="2618" w:type="dxa"/>
            <w:vMerge/>
            <w:shd w:val="clear" w:color="auto" w:fill="E6E6E6"/>
            <w:vAlign w:val="center"/>
          </w:tcPr>
          <w:p w14:paraId="53F23632" w14:textId="77777777" w:rsidR="00C011FD" w:rsidRPr="00010629" w:rsidRDefault="00C011FD">
            <w:pPr>
              <w:pStyle w:val="Textetableau"/>
              <w:rPr>
                <w:color w:val="FFFFFF"/>
              </w:rPr>
            </w:pPr>
          </w:p>
        </w:tc>
        <w:tc>
          <w:tcPr>
            <w:tcW w:w="8393" w:type="dxa"/>
          </w:tcPr>
          <w:p w14:paraId="0E15FF73" w14:textId="77777777" w:rsidR="00C011FD" w:rsidRPr="00FF0D72" w:rsidRDefault="00871246">
            <w:pPr>
              <w:pStyle w:val="Textetableau"/>
              <w:rPr>
                <w:szCs w:val="18"/>
              </w:rPr>
            </w:pPr>
            <w:r w:rsidRPr="00FF0D72">
              <w:rPr>
                <w:szCs w:val="18"/>
              </w:rPr>
              <w:t>Capacité à travailler en équipe, réactivité, esprit pratique et d'initiative, rigueur et organisation ; capacité à s’impliquer dans la vie du service</w:t>
            </w:r>
          </w:p>
        </w:tc>
      </w:tr>
      <w:tr w:rsidR="00C011FD" w:rsidRPr="00010629" w14:paraId="12096CF5" w14:textId="77777777" w:rsidTr="00B877D9">
        <w:trPr>
          <w:cantSplit/>
        </w:trPr>
        <w:tc>
          <w:tcPr>
            <w:tcW w:w="2618" w:type="dxa"/>
            <w:vMerge/>
            <w:shd w:val="clear" w:color="auto" w:fill="E6E6E6"/>
            <w:vAlign w:val="center"/>
          </w:tcPr>
          <w:p w14:paraId="72188EE1" w14:textId="77777777" w:rsidR="00C011FD" w:rsidRPr="00010629" w:rsidRDefault="00C011FD">
            <w:pPr>
              <w:pStyle w:val="Textetableau"/>
              <w:rPr>
                <w:color w:val="FFFFFF"/>
              </w:rPr>
            </w:pPr>
          </w:p>
        </w:tc>
        <w:tc>
          <w:tcPr>
            <w:tcW w:w="8393" w:type="dxa"/>
          </w:tcPr>
          <w:p w14:paraId="332E4B3F" w14:textId="77777777" w:rsidR="00C011FD" w:rsidRPr="00FF0D72" w:rsidRDefault="00FF0D72" w:rsidP="00FF64C7">
            <w:pPr>
              <w:spacing w:before="0"/>
              <w:ind w:right="141"/>
              <w:rPr>
                <w:sz w:val="18"/>
                <w:szCs w:val="18"/>
              </w:rPr>
            </w:pPr>
            <w:r w:rsidRPr="00FF0D72">
              <w:rPr>
                <w:sz w:val="18"/>
                <w:szCs w:val="18"/>
              </w:rPr>
              <w:t>Être</w:t>
            </w:r>
            <w:r w:rsidR="00F74230" w:rsidRPr="00FF0D72">
              <w:rPr>
                <w:sz w:val="18"/>
                <w:szCs w:val="18"/>
              </w:rPr>
              <w:t xml:space="preserve"> en mesure de synthétiser et act</w:t>
            </w:r>
            <w:r w:rsidR="006B4DF2" w:rsidRPr="00FF0D72">
              <w:rPr>
                <w:sz w:val="18"/>
                <w:szCs w:val="18"/>
              </w:rPr>
              <w:t xml:space="preserve">ualiser rapidement les données financières d'un tableau </w:t>
            </w:r>
            <w:proofErr w:type="spellStart"/>
            <w:r w:rsidR="006B4DF2" w:rsidRPr="00FF0D72">
              <w:rPr>
                <w:sz w:val="18"/>
                <w:szCs w:val="18"/>
              </w:rPr>
              <w:t>excel</w:t>
            </w:r>
            <w:proofErr w:type="spellEnd"/>
          </w:p>
        </w:tc>
      </w:tr>
      <w:tr w:rsidR="00C011FD" w:rsidRPr="00010629" w14:paraId="438487DB" w14:textId="77777777" w:rsidTr="00B877D9">
        <w:trPr>
          <w:cantSplit/>
        </w:trPr>
        <w:tc>
          <w:tcPr>
            <w:tcW w:w="2618" w:type="dxa"/>
            <w:vMerge w:val="restart"/>
            <w:tcBorders>
              <w:top w:val="single" w:sz="4" w:space="0" w:color="auto"/>
              <w:left w:val="single" w:sz="4" w:space="0" w:color="auto"/>
              <w:bottom w:val="nil"/>
              <w:right w:val="single" w:sz="4" w:space="0" w:color="auto"/>
            </w:tcBorders>
            <w:shd w:val="clear" w:color="auto" w:fill="E6E6E6"/>
            <w:vAlign w:val="center"/>
          </w:tcPr>
          <w:p w14:paraId="0EA5A7E8" w14:textId="77777777" w:rsidR="00C011FD" w:rsidRPr="00010629" w:rsidRDefault="00C011FD">
            <w:pPr>
              <w:pStyle w:val="Textetableau"/>
            </w:pPr>
            <w:r w:rsidRPr="00010629">
              <w:t xml:space="preserve">Autres </w:t>
            </w:r>
            <w:proofErr w:type="spellStart"/>
            <w:r w:rsidRPr="00010629">
              <w:t>pré-requis</w:t>
            </w:r>
            <w:proofErr w:type="spellEnd"/>
            <w:r w:rsidRPr="00010629">
              <w:t xml:space="preserve"> pour exercer les missions </w:t>
            </w:r>
          </w:p>
          <w:p w14:paraId="04272BE7" w14:textId="77777777" w:rsidR="00C011FD" w:rsidRPr="00010629" w:rsidRDefault="00C011FD">
            <w:pPr>
              <w:pStyle w:val="Textetableau"/>
              <w:rPr>
                <w:i/>
                <w:iCs/>
                <w:sz w:val="16"/>
              </w:rPr>
            </w:pPr>
            <w:r w:rsidRPr="00010629">
              <w:rPr>
                <w:i/>
                <w:sz w:val="16"/>
              </w:rPr>
              <w:t>ex : diplôme, expériences…</w:t>
            </w:r>
          </w:p>
        </w:tc>
        <w:tc>
          <w:tcPr>
            <w:tcW w:w="8393" w:type="dxa"/>
            <w:tcBorders>
              <w:left w:val="single" w:sz="4" w:space="0" w:color="auto"/>
            </w:tcBorders>
          </w:tcPr>
          <w:p w14:paraId="6DCBEE5E" w14:textId="77777777" w:rsidR="00C011FD" w:rsidRPr="00FF0D72" w:rsidRDefault="00383665">
            <w:pPr>
              <w:pStyle w:val="Textetableau"/>
              <w:rPr>
                <w:szCs w:val="18"/>
              </w:rPr>
            </w:pPr>
            <w:r w:rsidRPr="00FF0D72">
              <w:rPr>
                <w:szCs w:val="18"/>
              </w:rPr>
              <w:t>Expériences dans l'utilisation de divers logiciels</w:t>
            </w:r>
          </w:p>
        </w:tc>
      </w:tr>
      <w:tr w:rsidR="00C011FD" w:rsidRPr="00010629" w14:paraId="43FBE715" w14:textId="77777777" w:rsidTr="00B877D9">
        <w:trPr>
          <w:cantSplit/>
        </w:trPr>
        <w:tc>
          <w:tcPr>
            <w:tcW w:w="2618" w:type="dxa"/>
            <w:vMerge/>
            <w:tcBorders>
              <w:top w:val="single" w:sz="4" w:space="0" w:color="auto"/>
              <w:left w:val="single" w:sz="4" w:space="0" w:color="auto"/>
              <w:bottom w:val="nil"/>
              <w:right w:val="single" w:sz="4" w:space="0" w:color="auto"/>
            </w:tcBorders>
            <w:shd w:val="clear" w:color="auto" w:fill="E6E6E6"/>
            <w:vAlign w:val="center"/>
          </w:tcPr>
          <w:p w14:paraId="4E5CB233" w14:textId="77777777" w:rsidR="00C011FD" w:rsidRPr="00010629" w:rsidRDefault="00C011FD">
            <w:pPr>
              <w:pStyle w:val="Textetableau"/>
            </w:pPr>
          </w:p>
        </w:tc>
        <w:tc>
          <w:tcPr>
            <w:tcW w:w="8393" w:type="dxa"/>
            <w:tcBorders>
              <w:left w:val="single" w:sz="4" w:space="0" w:color="auto"/>
            </w:tcBorders>
          </w:tcPr>
          <w:p w14:paraId="552D3FF8" w14:textId="77777777" w:rsidR="00C011FD" w:rsidRPr="00FF0D72" w:rsidRDefault="00383665">
            <w:pPr>
              <w:pStyle w:val="Textetableau"/>
              <w:rPr>
                <w:szCs w:val="18"/>
              </w:rPr>
            </w:pPr>
            <w:r w:rsidRPr="00FF0D72">
              <w:rPr>
                <w:szCs w:val="18"/>
              </w:rPr>
              <w:t>Formation en comptabilité</w:t>
            </w:r>
          </w:p>
        </w:tc>
      </w:tr>
      <w:tr w:rsidR="008E1B57" w:rsidRPr="00010629" w14:paraId="081916AD" w14:textId="77777777" w:rsidTr="00383665">
        <w:trPr>
          <w:cantSplit/>
        </w:trPr>
        <w:tc>
          <w:tcPr>
            <w:tcW w:w="2618" w:type="dxa"/>
            <w:vMerge/>
            <w:tcBorders>
              <w:top w:val="single" w:sz="4" w:space="0" w:color="auto"/>
              <w:left w:val="single" w:sz="4" w:space="0" w:color="auto"/>
              <w:bottom w:val="nil"/>
              <w:right w:val="single" w:sz="4" w:space="0" w:color="auto"/>
            </w:tcBorders>
            <w:shd w:val="clear" w:color="auto" w:fill="E6E6E6"/>
            <w:vAlign w:val="center"/>
          </w:tcPr>
          <w:p w14:paraId="31DCF03D" w14:textId="77777777" w:rsidR="008E1B57" w:rsidRPr="00010629" w:rsidRDefault="008E1B57" w:rsidP="00383665">
            <w:pPr>
              <w:pStyle w:val="Textetableau"/>
            </w:pPr>
          </w:p>
        </w:tc>
        <w:tc>
          <w:tcPr>
            <w:tcW w:w="8393" w:type="dxa"/>
            <w:tcBorders>
              <w:left w:val="single" w:sz="4" w:space="0" w:color="auto"/>
            </w:tcBorders>
          </w:tcPr>
          <w:p w14:paraId="03F92550" w14:textId="77777777" w:rsidR="008E1B57" w:rsidRPr="00FF0D72" w:rsidRDefault="00FF0D72" w:rsidP="00383665">
            <w:pPr>
              <w:pStyle w:val="Textetableau"/>
              <w:rPr>
                <w:szCs w:val="18"/>
              </w:rPr>
            </w:pPr>
            <w:r w:rsidRPr="00FF0D72">
              <w:rPr>
                <w:szCs w:val="18"/>
              </w:rPr>
              <w:t>Être</w:t>
            </w:r>
            <w:r w:rsidR="008E1B57" w:rsidRPr="00FF0D72">
              <w:rPr>
                <w:szCs w:val="18"/>
              </w:rPr>
              <w:t xml:space="preserve"> en mesure de respecter les méthodes de travail </w:t>
            </w:r>
            <w:r w:rsidR="006B4DF2" w:rsidRPr="00FF0D72">
              <w:rPr>
                <w:szCs w:val="18"/>
              </w:rPr>
              <w:t xml:space="preserve">du service </w:t>
            </w:r>
            <w:r w:rsidR="008E1B57" w:rsidRPr="00FF0D72">
              <w:rPr>
                <w:szCs w:val="18"/>
              </w:rPr>
              <w:t>en restant force de proposition</w:t>
            </w:r>
          </w:p>
        </w:tc>
      </w:tr>
      <w:tr w:rsidR="006B4DF2" w:rsidRPr="00010629" w14:paraId="7E7D39DB" w14:textId="77777777" w:rsidTr="00383665">
        <w:trPr>
          <w:cantSplit/>
        </w:trPr>
        <w:tc>
          <w:tcPr>
            <w:tcW w:w="2618" w:type="dxa"/>
            <w:vMerge/>
            <w:tcBorders>
              <w:top w:val="single" w:sz="4" w:space="0" w:color="auto"/>
              <w:left w:val="single" w:sz="4" w:space="0" w:color="auto"/>
              <w:bottom w:val="nil"/>
              <w:right w:val="single" w:sz="4" w:space="0" w:color="auto"/>
            </w:tcBorders>
            <w:shd w:val="clear" w:color="auto" w:fill="E6E6E6"/>
            <w:vAlign w:val="center"/>
          </w:tcPr>
          <w:p w14:paraId="4587AF8F" w14:textId="77777777" w:rsidR="006B4DF2" w:rsidRPr="00010629" w:rsidRDefault="006B4DF2" w:rsidP="00383665">
            <w:pPr>
              <w:pStyle w:val="Textetableau"/>
            </w:pPr>
          </w:p>
        </w:tc>
        <w:tc>
          <w:tcPr>
            <w:tcW w:w="8393" w:type="dxa"/>
            <w:tcBorders>
              <w:left w:val="single" w:sz="4" w:space="0" w:color="auto"/>
            </w:tcBorders>
          </w:tcPr>
          <w:p w14:paraId="0166CA15" w14:textId="77777777" w:rsidR="006B4DF2" w:rsidRPr="00FF0D72" w:rsidRDefault="006B4DF2" w:rsidP="00383665">
            <w:pPr>
              <w:pStyle w:val="Textetableau"/>
              <w:rPr>
                <w:szCs w:val="18"/>
              </w:rPr>
            </w:pPr>
            <w:r w:rsidRPr="00FF0D72">
              <w:rPr>
                <w:szCs w:val="18"/>
              </w:rPr>
              <w:t>Savoir s'adapter au</w:t>
            </w:r>
            <w:r w:rsidR="00F74230" w:rsidRPr="00FF0D72">
              <w:rPr>
                <w:szCs w:val="18"/>
              </w:rPr>
              <w:t>x</w:t>
            </w:r>
            <w:r w:rsidRPr="00FF0D72">
              <w:rPr>
                <w:szCs w:val="18"/>
              </w:rPr>
              <w:t xml:space="preserve"> évolutions (réglementaires, méthodologiques, techniques)</w:t>
            </w:r>
          </w:p>
          <w:p w14:paraId="5F6345E5" w14:textId="77777777" w:rsidR="006B4DF2" w:rsidRPr="00FF0D72" w:rsidRDefault="006B4DF2" w:rsidP="00383665">
            <w:pPr>
              <w:pStyle w:val="Textetableau"/>
              <w:rPr>
                <w:szCs w:val="18"/>
              </w:rPr>
            </w:pPr>
            <w:r w:rsidRPr="00FF0D72">
              <w:rPr>
                <w:szCs w:val="18"/>
              </w:rPr>
              <w:t>Savoir organiser son travail et rendre compte</w:t>
            </w:r>
          </w:p>
        </w:tc>
      </w:tr>
      <w:tr w:rsidR="006B4DF2" w:rsidRPr="00010629" w14:paraId="08939AE5" w14:textId="77777777" w:rsidTr="00FF0D72">
        <w:trPr>
          <w:cantSplit/>
          <w:trHeight w:val="58"/>
        </w:trPr>
        <w:tc>
          <w:tcPr>
            <w:tcW w:w="2618" w:type="dxa"/>
            <w:vMerge/>
            <w:tcBorders>
              <w:top w:val="single" w:sz="4" w:space="0" w:color="auto"/>
              <w:left w:val="single" w:sz="4" w:space="0" w:color="auto"/>
              <w:bottom w:val="nil"/>
              <w:right w:val="single" w:sz="4" w:space="0" w:color="auto"/>
            </w:tcBorders>
            <w:shd w:val="clear" w:color="auto" w:fill="E6E6E6"/>
            <w:vAlign w:val="center"/>
          </w:tcPr>
          <w:p w14:paraId="25217FCB" w14:textId="77777777" w:rsidR="006B4DF2" w:rsidRPr="00010629" w:rsidRDefault="006B4DF2" w:rsidP="00383665">
            <w:pPr>
              <w:pStyle w:val="Textetableau"/>
            </w:pPr>
          </w:p>
        </w:tc>
        <w:tc>
          <w:tcPr>
            <w:tcW w:w="8393" w:type="dxa"/>
            <w:tcBorders>
              <w:left w:val="single" w:sz="4" w:space="0" w:color="auto"/>
            </w:tcBorders>
          </w:tcPr>
          <w:p w14:paraId="113064B1" w14:textId="77777777" w:rsidR="006B4DF2" w:rsidRPr="00FF0D72" w:rsidRDefault="006B4DF2" w:rsidP="00383665">
            <w:pPr>
              <w:pStyle w:val="Textetableau"/>
              <w:rPr>
                <w:szCs w:val="18"/>
              </w:rPr>
            </w:pPr>
            <w:r w:rsidRPr="00FF0D72">
              <w:rPr>
                <w:szCs w:val="18"/>
              </w:rPr>
              <w:t>Pouvoir renseigner et conseiller</w:t>
            </w:r>
          </w:p>
        </w:tc>
      </w:tr>
    </w:tbl>
    <w:p w14:paraId="21A9E656" w14:textId="77777777" w:rsidR="00C011FD" w:rsidRPr="00010629" w:rsidRDefault="00383665" w:rsidP="00C011FD">
      <w:pPr>
        <w:rPr>
          <w:sz w:val="10"/>
          <w:szCs w:val="10"/>
        </w:rPr>
      </w:pPr>
      <w:r>
        <w:rPr>
          <w:sz w:val="10"/>
          <w:szCs w:val="10"/>
        </w:rPr>
        <w:br w:type="textWrapping" w:clear="all"/>
      </w:r>
    </w:p>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C011FD" w:rsidRPr="00010629" w14:paraId="38024BF9" w14:textId="77777777" w:rsidTr="00FA72A9">
        <w:tc>
          <w:tcPr>
            <w:tcW w:w="11011" w:type="dxa"/>
            <w:gridSpan w:val="2"/>
            <w:shd w:val="clear" w:color="auto" w:fill="E6E6E6"/>
          </w:tcPr>
          <w:p w14:paraId="0DF62BFD" w14:textId="77777777" w:rsidR="00C011FD" w:rsidRPr="00010629" w:rsidRDefault="00C011FD" w:rsidP="00FA72A9">
            <w:pPr>
              <w:pStyle w:val="Textetableau"/>
            </w:pPr>
            <w:r w:rsidRPr="00010629">
              <w:rPr>
                <w:szCs w:val="20"/>
                <w:shd w:val="clear" w:color="auto" w:fill="E6E6E6"/>
              </w:rPr>
              <w:t xml:space="preserve">Environnement du poste </w:t>
            </w:r>
          </w:p>
        </w:tc>
      </w:tr>
      <w:tr w:rsidR="00C011FD" w:rsidRPr="00010629" w14:paraId="44FFEBB6" w14:textId="77777777" w:rsidTr="00FA72A9">
        <w:trPr>
          <w:trHeight w:val="312"/>
        </w:trPr>
        <w:tc>
          <w:tcPr>
            <w:tcW w:w="2670" w:type="dxa"/>
            <w:shd w:val="clear" w:color="auto" w:fill="E6E6E6"/>
          </w:tcPr>
          <w:p w14:paraId="4B2958BD" w14:textId="77777777" w:rsidR="00C011FD" w:rsidRPr="00010629" w:rsidRDefault="00C011FD" w:rsidP="00FA72A9">
            <w:pPr>
              <w:pStyle w:val="Textetableau"/>
            </w:pPr>
            <w:r w:rsidRPr="00010629">
              <w:t xml:space="preserve">Horaires </w:t>
            </w:r>
          </w:p>
        </w:tc>
        <w:tc>
          <w:tcPr>
            <w:tcW w:w="8341" w:type="dxa"/>
            <w:shd w:val="clear" w:color="auto" w:fill="auto"/>
          </w:tcPr>
          <w:p w14:paraId="0C3E16DE" w14:textId="77777777" w:rsidR="00C011FD" w:rsidRPr="00010629" w:rsidRDefault="00C011FD" w:rsidP="00FA72A9">
            <w:pPr>
              <w:pStyle w:val="Styleliste2MotifTransparenteGris-10"/>
              <w:numPr>
                <w:ilvl w:val="0"/>
                <w:numId w:val="0"/>
              </w:numPr>
              <w:ind w:left="568" w:hanging="284"/>
            </w:pPr>
          </w:p>
        </w:tc>
      </w:tr>
      <w:tr w:rsidR="00C011FD" w:rsidRPr="00010629" w14:paraId="39667E0B" w14:textId="77777777" w:rsidTr="00FA72A9">
        <w:trPr>
          <w:trHeight w:val="312"/>
        </w:trPr>
        <w:tc>
          <w:tcPr>
            <w:tcW w:w="2670" w:type="dxa"/>
            <w:shd w:val="clear" w:color="auto" w:fill="E6E6E6"/>
          </w:tcPr>
          <w:p w14:paraId="29026D46" w14:textId="77777777" w:rsidR="00C011FD" w:rsidRPr="00010629" w:rsidRDefault="00C011FD" w:rsidP="00FA72A9">
            <w:pPr>
              <w:pStyle w:val="Textetableau"/>
            </w:pPr>
            <w:r w:rsidRPr="00010629">
              <w:t>Temps de travail</w:t>
            </w:r>
          </w:p>
        </w:tc>
        <w:tc>
          <w:tcPr>
            <w:tcW w:w="8341" w:type="dxa"/>
            <w:shd w:val="clear" w:color="auto" w:fill="auto"/>
          </w:tcPr>
          <w:p w14:paraId="5D26ED32" w14:textId="77777777" w:rsidR="00C011FD" w:rsidRPr="00010629" w:rsidRDefault="00C011FD" w:rsidP="000253C1">
            <w:pPr>
              <w:pStyle w:val="Styleliste2MotifTransparenteGris-10"/>
              <w:numPr>
                <w:ilvl w:val="0"/>
                <w:numId w:val="0"/>
              </w:numPr>
              <w:ind w:left="568" w:hanging="284"/>
            </w:pPr>
            <w:r w:rsidRPr="00010629">
              <w:t>3</w:t>
            </w:r>
            <w:r w:rsidR="000253C1" w:rsidRPr="00010629">
              <w:t>5h</w:t>
            </w:r>
          </w:p>
        </w:tc>
      </w:tr>
      <w:tr w:rsidR="00C011FD" w:rsidRPr="00010629" w14:paraId="6E6059B8" w14:textId="77777777" w:rsidTr="00FA72A9">
        <w:trPr>
          <w:trHeight w:val="312"/>
        </w:trPr>
        <w:tc>
          <w:tcPr>
            <w:tcW w:w="2670" w:type="dxa"/>
            <w:shd w:val="clear" w:color="auto" w:fill="E6E6E6"/>
          </w:tcPr>
          <w:p w14:paraId="2BFE2E89" w14:textId="77777777" w:rsidR="00C011FD" w:rsidRPr="00010629" w:rsidRDefault="00C011FD" w:rsidP="00FA72A9">
            <w:pPr>
              <w:pStyle w:val="Textetableau"/>
            </w:pPr>
            <w:r w:rsidRPr="00010629">
              <w:t>Lieu de travail</w:t>
            </w:r>
          </w:p>
        </w:tc>
        <w:tc>
          <w:tcPr>
            <w:tcW w:w="8341" w:type="dxa"/>
            <w:shd w:val="clear" w:color="auto" w:fill="auto"/>
          </w:tcPr>
          <w:p w14:paraId="514BFCA2" w14:textId="77777777" w:rsidR="00646118" w:rsidRDefault="00646118" w:rsidP="00646118">
            <w:pPr>
              <w:pStyle w:val="Styleliste2MotifTransparenteGris-10"/>
              <w:numPr>
                <w:ilvl w:val="0"/>
                <w:numId w:val="0"/>
              </w:numPr>
              <w:ind w:left="284" w:hanging="284"/>
            </w:pPr>
            <w:r>
              <w:t>Forfait RTT (37h30 – 15 jours RTT) ou Semaine Aménagée (70h/2 semaines) – 1 ATT tous les 15 jours ou ½ ATT toutes les semaines</w:t>
            </w:r>
          </w:p>
          <w:p w14:paraId="6B27BBE6" w14:textId="77777777" w:rsidR="00C011FD" w:rsidRPr="00010629" w:rsidRDefault="00646118" w:rsidP="00646118">
            <w:pPr>
              <w:pStyle w:val="Styleliste2MotifTransparenteGris-10"/>
              <w:numPr>
                <w:ilvl w:val="0"/>
                <w:numId w:val="0"/>
              </w:numPr>
            </w:pPr>
            <w:r>
              <w:t>Possibilité 2 jours de télétravail/semaine</w:t>
            </w:r>
          </w:p>
        </w:tc>
      </w:tr>
      <w:tr w:rsidR="00C011FD" w:rsidRPr="00010629" w14:paraId="48A793DF" w14:textId="77777777" w:rsidTr="00FA72A9">
        <w:trPr>
          <w:trHeight w:val="312"/>
        </w:trPr>
        <w:tc>
          <w:tcPr>
            <w:tcW w:w="2670" w:type="dxa"/>
            <w:shd w:val="clear" w:color="auto" w:fill="E6E6E6"/>
          </w:tcPr>
          <w:p w14:paraId="015EC8BB" w14:textId="77777777" w:rsidR="00C011FD" w:rsidRPr="00010629" w:rsidRDefault="00C011FD" w:rsidP="00FA72A9">
            <w:pPr>
              <w:pStyle w:val="Textetableau"/>
            </w:pPr>
            <w:proofErr w:type="spellStart"/>
            <w:r w:rsidRPr="00010629">
              <w:lastRenderedPageBreak/>
              <w:t>Eléments</w:t>
            </w:r>
            <w:proofErr w:type="spellEnd"/>
            <w:r w:rsidRPr="00010629">
              <w:t xml:space="preserve"> de rémunération liés au poste </w:t>
            </w:r>
            <w:r w:rsidRPr="00010629">
              <w:br/>
            </w:r>
            <w:r w:rsidRPr="00010629">
              <w:rPr>
                <w:i/>
                <w:sz w:val="16"/>
              </w:rPr>
              <w:t>(NBI …)</w:t>
            </w:r>
          </w:p>
        </w:tc>
        <w:tc>
          <w:tcPr>
            <w:tcW w:w="8341" w:type="dxa"/>
            <w:shd w:val="clear" w:color="auto" w:fill="auto"/>
          </w:tcPr>
          <w:p w14:paraId="2C475C2A" w14:textId="77777777" w:rsidR="00C011FD" w:rsidRPr="00010629" w:rsidRDefault="00C011FD" w:rsidP="00FA72A9">
            <w:pPr>
              <w:pStyle w:val="Styleliste2MotifTransparenteGris-10"/>
              <w:numPr>
                <w:ilvl w:val="0"/>
                <w:numId w:val="0"/>
              </w:numPr>
              <w:ind w:left="568" w:hanging="284"/>
            </w:pPr>
          </w:p>
        </w:tc>
      </w:tr>
      <w:tr w:rsidR="00C011FD" w:rsidRPr="00010629" w14:paraId="07AB1EBF" w14:textId="77777777" w:rsidTr="00FA72A9">
        <w:trPr>
          <w:trHeight w:val="308"/>
        </w:trPr>
        <w:tc>
          <w:tcPr>
            <w:tcW w:w="2670" w:type="dxa"/>
            <w:shd w:val="clear" w:color="auto" w:fill="E6E6E6"/>
          </w:tcPr>
          <w:p w14:paraId="5FE0A478" w14:textId="77777777" w:rsidR="00C011FD" w:rsidRPr="00010629" w:rsidRDefault="00C011FD" w:rsidP="00FA72A9">
            <w:pPr>
              <w:pStyle w:val="Textetableau"/>
            </w:pPr>
            <w:r w:rsidRPr="00010629">
              <w:t>Conditions particulières d'exercice des missions</w:t>
            </w:r>
            <w:r w:rsidRPr="00010629">
              <w:br/>
            </w:r>
            <w:r w:rsidRPr="00010629">
              <w:rPr>
                <w:i/>
                <w:sz w:val="16"/>
              </w:rPr>
              <w:t>ex. poste itinérant, astreintes…</w:t>
            </w:r>
          </w:p>
        </w:tc>
        <w:tc>
          <w:tcPr>
            <w:tcW w:w="8341" w:type="dxa"/>
            <w:shd w:val="clear" w:color="auto" w:fill="auto"/>
          </w:tcPr>
          <w:p w14:paraId="481278A5" w14:textId="77777777" w:rsidR="00C011FD" w:rsidRPr="00010629" w:rsidRDefault="00C011FD" w:rsidP="00FA72A9">
            <w:pPr>
              <w:pStyle w:val="Textetableau"/>
            </w:pPr>
          </w:p>
        </w:tc>
      </w:tr>
      <w:tr w:rsidR="00C011FD" w:rsidRPr="00010629" w14:paraId="5D5E22C6" w14:textId="77777777" w:rsidTr="00FA72A9">
        <w:trPr>
          <w:trHeight w:val="308"/>
        </w:trPr>
        <w:tc>
          <w:tcPr>
            <w:tcW w:w="2670" w:type="dxa"/>
            <w:shd w:val="clear" w:color="auto" w:fill="E6E6E6"/>
          </w:tcPr>
          <w:p w14:paraId="4AC73FD5" w14:textId="77777777" w:rsidR="00C011FD" w:rsidRPr="00010629" w:rsidRDefault="00C011FD" w:rsidP="00FA72A9">
            <w:pPr>
              <w:pStyle w:val="Textetableau"/>
            </w:pPr>
            <w:r w:rsidRPr="00010629">
              <w:t>Moyens matériels spécifiques</w:t>
            </w:r>
          </w:p>
        </w:tc>
        <w:tc>
          <w:tcPr>
            <w:tcW w:w="8341" w:type="dxa"/>
            <w:shd w:val="clear" w:color="auto" w:fill="auto"/>
          </w:tcPr>
          <w:p w14:paraId="58E89BEE" w14:textId="77777777" w:rsidR="00C011FD" w:rsidRPr="00010629" w:rsidRDefault="00C011FD" w:rsidP="00FA72A9">
            <w:pPr>
              <w:pStyle w:val="Textetableau"/>
            </w:pPr>
            <w:r w:rsidRPr="00010629">
              <w:t xml:space="preserve">Moyens informatiques : PC </w:t>
            </w:r>
            <w:r w:rsidR="00B877D9">
              <w:t>+ double écran</w:t>
            </w:r>
            <w:r w:rsidRPr="00010629">
              <w:t xml:space="preserve"> + téléphone</w:t>
            </w:r>
          </w:p>
          <w:p w14:paraId="6EB2D339" w14:textId="77777777" w:rsidR="00C011FD" w:rsidRPr="00010629" w:rsidRDefault="00646118" w:rsidP="00FA72A9">
            <w:pPr>
              <w:pStyle w:val="Textetableau"/>
            </w:pPr>
            <w:r>
              <w:t>Grand Angle</w:t>
            </w:r>
            <w:r w:rsidR="00422869" w:rsidRPr="00010629">
              <w:t xml:space="preserve">, </w:t>
            </w:r>
            <w:r w:rsidR="00B877D9" w:rsidRPr="00010629">
              <w:t>i parapheur</w:t>
            </w:r>
          </w:p>
        </w:tc>
      </w:tr>
      <w:tr w:rsidR="00C011FD" w:rsidRPr="00010629" w14:paraId="231C5E16" w14:textId="77777777" w:rsidTr="00FA72A9">
        <w:trPr>
          <w:trHeight w:val="308"/>
        </w:trPr>
        <w:tc>
          <w:tcPr>
            <w:tcW w:w="2670" w:type="dxa"/>
            <w:shd w:val="clear" w:color="auto" w:fill="E6E6E6"/>
          </w:tcPr>
          <w:p w14:paraId="7F68E383" w14:textId="77777777" w:rsidR="00C011FD" w:rsidRPr="00010629" w:rsidRDefault="00C011FD" w:rsidP="00FA72A9">
            <w:pPr>
              <w:pStyle w:val="Textetableau"/>
            </w:pPr>
            <w:r w:rsidRPr="00010629">
              <w:t>Dotation vestimentaire</w:t>
            </w:r>
          </w:p>
        </w:tc>
        <w:tc>
          <w:tcPr>
            <w:tcW w:w="8341" w:type="dxa"/>
            <w:shd w:val="clear" w:color="auto" w:fill="auto"/>
          </w:tcPr>
          <w:p w14:paraId="75ED13C5" w14:textId="77777777" w:rsidR="00C011FD" w:rsidRPr="00010629" w:rsidRDefault="00C011FD" w:rsidP="00FA72A9">
            <w:pPr>
              <w:pStyle w:val="Textetableau"/>
            </w:pPr>
            <w:r w:rsidRPr="00010629">
              <w:t>Non</w:t>
            </w:r>
          </w:p>
        </w:tc>
      </w:tr>
    </w:tbl>
    <w:p w14:paraId="12522CAA" w14:textId="77777777" w:rsidR="00EC3BBB" w:rsidRPr="00010629" w:rsidRDefault="00EC3BBB">
      <w:pPr>
        <w:rPr>
          <w:sz w:val="10"/>
          <w:szCs w:val="10"/>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EC3BBB" w:rsidRPr="00010629" w14:paraId="76B68FFE" w14:textId="77777777">
        <w:trPr>
          <w:cantSplit/>
          <w:trHeight w:val="270"/>
        </w:trPr>
        <w:tc>
          <w:tcPr>
            <w:tcW w:w="2632" w:type="dxa"/>
            <w:vMerge w:val="restart"/>
            <w:shd w:val="clear" w:color="auto" w:fill="E6E6E6"/>
          </w:tcPr>
          <w:p w14:paraId="758831D9" w14:textId="77777777" w:rsidR="00EC3BBB" w:rsidRPr="00010629" w:rsidRDefault="0045352E">
            <w:pPr>
              <w:pStyle w:val="Textetableau"/>
              <w:rPr>
                <w:i/>
                <w:sz w:val="16"/>
              </w:rPr>
            </w:pPr>
            <w:r w:rsidRPr="00010629">
              <w:rPr>
                <w:szCs w:val="20"/>
                <w:shd w:val="clear" w:color="auto" w:fill="E6E6E6"/>
              </w:rPr>
              <w:t xml:space="preserve">Fonction correspondant </w:t>
            </w:r>
            <w:r w:rsidRPr="00010629">
              <w:rPr>
                <w:szCs w:val="20"/>
                <w:shd w:val="clear" w:color="auto" w:fill="E6E6E6"/>
              </w:rPr>
              <w:br/>
            </w:r>
            <w:r w:rsidRPr="00010629">
              <w:rPr>
                <w:i/>
                <w:sz w:val="16"/>
              </w:rPr>
              <w:t>Les fiches de tâches sont disponibles sur l'Intra</w:t>
            </w:r>
          </w:p>
          <w:p w14:paraId="04ED459A" w14:textId="77777777" w:rsidR="00EC3BBB" w:rsidRPr="00010629" w:rsidRDefault="00EC3BBB">
            <w:pPr>
              <w:pStyle w:val="Textetableau"/>
              <w:rPr>
                <w:i/>
                <w:sz w:val="16"/>
              </w:rPr>
            </w:pPr>
          </w:p>
          <w:p w14:paraId="1D93CA7D" w14:textId="77777777" w:rsidR="00EC3BBB" w:rsidRPr="00010629" w:rsidRDefault="0045352E">
            <w:pPr>
              <w:pStyle w:val="Textetableau"/>
            </w:pPr>
            <w:r w:rsidRPr="00010629">
              <w:rPr>
                <w:i/>
                <w:sz w:val="16"/>
              </w:rPr>
              <w:t>Cocher les missions assurées</w:t>
            </w:r>
          </w:p>
        </w:tc>
        <w:tc>
          <w:tcPr>
            <w:tcW w:w="7990" w:type="dxa"/>
            <w:shd w:val="clear" w:color="auto" w:fill="FFFFFF"/>
          </w:tcPr>
          <w:p w14:paraId="49CBD0F6" w14:textId="77777777" w:rsidR="00EC3BBB" w:rsidRPr="00010629" w:rsidRDefault="0045352E">
            <w:pPr>
              <w:pStyle w:val="Textetableau"/>
            </w:pPr>
            <w:r w:rsidRPr="00010629">
              <w:t>Approvisionnements - commande</w:t>
            </w:r>
          </w:p>
        </w:tc>
        <w:tc>
          <w:tcPr>
            <w:tcW w:w="389" w:type="dxa"/>
            <w:shd w:val="clear" w:color="auto" w:fill="FFFFFF"/>
          </w:tcPr>
          <w:p w14:paraId="2B1C4602" w14:textId="77777777" w:rsidR="00EC3BBB" w:rsidRPr="00010629" w:rsidRDefault="0045352E">
            <w:pPr>
              <w:pStyle w:val="Textetableau"/>
              <w:rPr>
                <w:i/>
                <w:i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4DBD0875" w14:textId="77777777">
        <w:trPr>
          <w:cantSplit/>
          <w:trHeight w:val="270"/>
        </w:trPr>
        <w:tc>
          <w:tcPr>
            <w:tcW w:w="2632" w:type="dxa"/>
            <w:vMerge/>
            <w:shd w:val="clear" w:color="auto" w:fill="E6E6E6"/>
          </w:tcPr>
          <w:p w14:paraId="54BEF83C" w14:textId="77777777" w:rsidR="00EC3BBB" w:rsidRPr="00010629" w:rsidRDefault="00EC3BBB">
            <w:pPr>
              <w:pStyle w:val="Textetableau"/>
            </w:pPr>
          </w:p>
        </w:tc>
        <w:tc>
          <w:tcPr>
            <w:tcW w:w="7990" w:type="dxa"/>
            <w:shd w:val="clear" w:color="auto" w:fill="FFFFFF"/>
          </w:tcPr>
          <w:p w14:paraId="3D460477" w14:textId="77777777" w:rsidR="00EC3BBB" w:rsidRPr="00010629" w:rsidRDefault="0045352E">
            <w:pPr>
              <w:pStyle w:val="Textetableau"/>
            </w:pPr>
            <w:r w:rsidRPr="00010629">
              <w:t>Documentation</w:t>
            </w:r>
          </w:p>
        </w:tc>
        <w:tc>
          <w:tcPr>
            <w:tcW w:w="389" w:type="dxa"/>
            <w:shd w:val="clear" w:color="auto" w:fill="FFFFFF"/>
          </w:tcPr>
          <w:p w14:paraId="42262DEF"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06938A1B" w14:textId="77777777">
        <w:trPr>
          <w:cantSplit/>
          <w:trHeight w:val="270"/>
        </w:trPr>
        <w:tc>
          <w:tcPr>
            <w:tcW w:w="2632" w:type="dxa"/>
            <w:vMerge/>
            <w:shd w:val="clear" w:color="auto" w:fill="E6E6E6"/>
          </w:tcPr>
          <w:p w14:paraId="67FA5A27" w14:textId="77777777" w:rsidR="00EC3BBB" w:rsidRPr="00010629" w:rsidRDefault="00EC3BBB">
            <w:pPr>
              <w:pStyle w:val="Textetableau"/>
            </w:pPr>
          </w:p>
        </w:tc>
        <w:tc>
          <w:tcPr>
            <w:tcW w:w="7990" w:type="dxa"/>
            <w:shd w:val="clear" w:color="auto" w:fill="FFFFFF"/>
          </w:tcPr>
          <w:p w14:paraId="0A61685B" w14:textId="77777777" w:rsidR="00EC3BBB" w:rsidRPr="00010629" w:rsidRDefault="0045352E">
            <w:pPr>
              <w:pStyle w:val="Textetableau"/>
            </w:pPr>
            <w:r w:rsidRPr="00010629">
              <w:t>Restauration / PDA</w:t>
            </w:r>
          </w:p>
        </w:tc>
        <w:tc>
          <w:tcPr>
            <w:tcW w:w="389" w:type="dxa"/>
            <w:shd w:val="clear" w:color="auto" w:fill="FFFFFF"/>
          </w:tcPr>
          <w:p w14:paraId="55ED2AE6"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4054F566" w14:textId="77777777">
        <w:trPr>
          <w:cantSplit/>
          <w:trHeight w:val="270"/>
        </w:trPr>
        <w:tc>
          <w:tcPr>
            <w:tcW w:w="2632" w:type="dxa"/>
            <w:vMerge/>
            <w:shd w:val="clear" w:color="auto" w:fill="E6E6E6"/>
          </w:tcPr>
          <w:p w14:paraId="6525EB66" w14:textId="77777777" w:rsidR="00EC3BBB" w:rsidRPr="00010629" w:rsidRDefault="00EC3BBB">
            <w:pPr>
              <w:pStyle w:val="Textetableau"/>
            </w:pPr>
          </w:p>
        </w:tc>
        <w:tc>
          <w:tcPr>
            <w:tcW w:w="7990" w:type="dxa"/>
            <w:shd w:val="clear" w:color="auto" w:fill="FFFFFF"/>
          </w:tcPr>
          <w:p w14:paraId="7AC48DBB" w14:textId="77777777" w:rsidR="00EC3BBB" w:rsidRPr="00010629" w:rsidRDefault="0045352E">
            <w:pPr>
              <w:pStyle w:val="Textetableau"/>
            </w:pPr>
            <w:r w:rsidRPr="00010629">
              <w:t>Moyens de l'administration</w:t>
            </w:r>
          </w:p>
        </w:tc>
        <w:tc>
          <w:tcPr>
            <w:tcW w:w="389" w:type="dxa"/>
            <w:shd w:val="clear" w:color="auto" w:fill="FFFFFF"/>
          </w:tcPr>
          <w:p w14:paraId="617E2B6E"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41556003" w14:textId="77777777">
        <w:trPr>
          <w:cantSplit/>
          <w:trHeight w:val="270"/>
        </w:trPr>
        <w:tc>
          <w:tcPr>
            <w:tcW w:w="2632" w:type="dxa"/>
            <w:vMerge/>
            <w:shd w:val="clear" w:color="auto" w:fill="E6E6E6"/>
          </w:tcPr>
          <w:p w14:paraId="16572D1D" w14:textId="77777777" w:rsidR="00EC3BBB" w:rsidRPr="00010629" w:rsidRDefault="00EC3BBB">
            <w:pPr>
              <w:pStyle w:val="Textetableau"/>
            </w:pPr>
          </w:p>
        </w:tc>
        <w:tc>
          <w:tcPr>
            <w:tcW w:w="7990" w:type="dxa"/>
            <w:shd w:val="clear" w:color="auto" w:fill="FFFFFF"/>
          </w:tcPr>
          <w:p w14:paraId="296A69F5" w14:textId="77777777" w:rsidR="00EC3BBB" w:rsidRPr="00010629" w:rsidRDefault="0045352E">
            <w:pPr>
              <w:pStyle w:val="Textetableau"/>
            </w:pPr>
            <w:r w:rsidRPr="00010629">
              <w:t>Informatique</w:t>
            </w:r>
          </w:p>
        </w:tc>
        <w:tc>
          <w:tcPr>
            <w:tcW w:w="389" w:type="dxa"/>
            <w:shd w:val="clear" w:color="auto" w:fill="FFFFFF"/>
          </w:tcPr>
          <w:p w14:paraId="726FAD39"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467E46F0" w14:textId="77777777">
        <w:trPr>
          <w:cantSplit/>
          <w:trHeight w:val="270"/>
        </w:trPr>
        <w:tc>
          <w:tcPr>
            <w:tcW w:w="2632" w:type="dxa"/>
            <w:vMerge/>
            <w:shd w:val="clear" w:color="auto" w:fill="E6E6E6"/>
          </w:tcPr>
          <w:p w14:paraId="03513A1F" w14:textId="77777777" w:rsidR="00EC3BBB" w:rsidRPr="00010629" w:rsidRDefault="00EC3BBB">
            <w:pPr>
              <w:pStyle w:val="Textetableau"/>
            </w:pPr>
          </w:p>
        </w:tc>
        <w:tc>
          <w:tcPr>
            <w:tcW w:w="7990" w:type="dxa"/>
            <w:shd w:val="clear" w:color="auto" w:fill="FFFFFF"/>
          </w:tcPr>
          <w:p w14:paraId="5E2F615F" w14:textId="77777777" w:rsidR="00EC3BBB" w:rsidRPr="00010629" w:rsidRDefault="0045352E">
            <w:pPr>
              <w:pStyle w:val="Textetableau"/>
            </w:pPr>
            <w:r w:rsidRPr="00010629">
              <w:t>Coriolis</w:t>
            </w:r>
          </w:p>
        </w:tc>
        <w:tc>
          <w:tcPr>
            <w:tcW w:w="389" w:type="dxa"/>
            <w:shd w:val="clear" w:color="auto" w:fill="FFFFFF"/>
          </w:tcPr>
          <w:p w14:paraId="5AB75680"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4F22578C" w14:textId="77777777">
        <w:trPr>
          <w:cantSplit/>
          <w:trHeight w:val="270"/>
        </w:trPr>
        <w:tc>
          <w:tcPr>
            <w:tcW w:w="2632" w:type="dxa"/>
            <w:vMerge/>
            <w:shd w:val="clear" w:color="auto" w:fill="E6E6E6"/>
          </w:tcPr>
          <w:p w14:paraId="7574483D" w14:textId="77777777" w:rsidR="00EC3BBB" w:rsidRPr="00010629" w:rsidRDefault="00EC3BBB">
            <w:pPr>
              <w:pStyle w:val="Textetableau"/>
            </w:pPr>
          </w:p>
        </w:tc>
        <w:tc>
          <w:tcPr>
            <w:tcW w:w="7990" w:type="dxa"/>
            <w:shd w:val="clear" w:color="auto" w:fill="FFFFFF"/>
          </w:tcPr>
          <w:p w14:paraId="09045150" w14:textId="77777777" w:rsidR="00EC3BBB" w:rsidRPr="00010629" w:rsidRDefault="0045352E">
            <w:pPr>
              <w:pStyle w:val="Textetableau"/>
            </w:pPr>
            <w:r w:rsidRPr="00010629">
              <w:t>Propreté</w:t>
            </w:r>
          </w:p>
        </w:tc>
        <w:tc>
          <w:tcPr>
            <w:tcW w:w="389" w:type="dxa"/>
            <w:shd w:val="clear" w:color="auto" w:fill="FFFFFF"/>
          </w:tcPr>
          <w:p w14:paraId="05B01500"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57609A2B" w14:textId="77777777">
        <w:trPr>
          <w:cantSplit/>
          <w:trHeight w:val="270"/>
        </w:trPr>
        <w:tc>
          <w:tcPr>
            <w:tcW w:w="2632" w:type="dxa"/>
            <w:vMerge/>
            <w:shd w:val="clear" w:color="auto" w:fill="E6E6E6"/>
          </w:tcPr>
          <w:p w14:paraId="738578B0" w14:textId="77777777" w:rsidR="00EC3BBB" w:rsidRPr="00010629" w:rsidRDefault="00EC3BBB">
            <w:pPr>
              <w:pStyle w:val="Textetableau"/>
            </w:pPr>
          </w:p>
        </w:tc>
        <w:tc>
          <w:tcPr>
            <w:tcW w:w="7990" w:type="dxa"/>
            <w:shd w:val="clear" w:color="auto" w:fill="FFFFFF"/>
          </w:tcPr>
          <w:p w14:paraId="6273E82E" w14:textId="77777777" w:rsidR="00EC3BBB" w:rsidRPr="00010629" w:rsidRDefault="0045352E">
            <w:pPr>
              <w:pStyle w:val="Textetableau"/>
            </w:pPr>
            <w:r w:rsidRPr="00010629">
              <w:t>Congés</w:t>
            </w:r>
          </w:p>
        </w:tc>
        <w:tc>
          <w:tcPr>
            <w:tcW w:w="389" w:type="dxa"/>
            <w:shd w:val="clear" w:color="auto" w:fill="FFFFFF"/>
          </w:tcPr>
          <w:p w14:paraId="139F0A73"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460028AD" w14:textId="77777777">
        <w:trPr>
          <w:cantSplit/>
          <w:trHeight w:val="270"/>
        </w:trPr>
        <w:tc>
          <w:tcPr>
            <w:tcW w:w="2632" w:type="dxa"/>
            <w:vMerge/>
            <w:shd w:val="clear" w:color="auto" w:fill="E6E6E6"/>
          </w:tcPr>
          <w:p w14:paraId="30074CE6" w14:textId="77777777" w:rsidR="00EC3BBB" w:rsidRPr="00010629" w:rsidRDefault="00EC3BBB">
            <w:pPr>
              <w:pStyle w:val="Textetableau"/>
            </w:pPr>
          </w:p>
        </w:tc>
        <w:tc>
          <w:tcPr>
            <w:tcW w:w="7990" w:type="dxa"/>
            <w:shd w:val="clear" w:color="auto" w:fill="FFFFFF"/>
          </w:tcPr>
          <w:p w14:paraId="231DCEE6" w14:textId="77777777" w:rsidR="00EC3BBB" w:rsidRPr="00010629" w:rsidRDefault="0045352E">
            <w:pPr>
              <w:pStyle w:val="Textetableau"/>
            </w:pPr>
            <w:r w:rsidRPr="00010629">
              <w:t>Formation</w:t>
            </w:r>
          </w:p>
        </w:tc>
        <w:tc>
          <w:tcPr>
            <w:tcW w:w="389" w:type="dxa"/>
            <w:shd w:val="clear" w:color="auto" w:fill="FFFFFF"/>
          </w:tcPr>
          <w:p w14:paraId="49972200"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bl>
    <w:p w14:paraId="0F25440D" w14:textId="77777777" w:rsidR="00EC3BBB" w:rsidRPr="00010629" w:rsidRDefault="00EC3BBB">
      <w:pPr>
        <w:rPr>
          <w:sz w:val="10"/>
          <w:szCs w:val="10"/>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EC3BBB" w:rsidRPr="00010629" w14:paraId="52542180" w14:textId="77777777">
        <w:trPr>
          <w:cantSplit/>
          <w:trHeight w:val="241"/>
        </w:trPr>
        <w:tc>
          <w:tcPr>
            <w:tcW w:w="2632" w:type="dxa"/>
            <w:vMerge w:val="restart"/>
            <w:shd w:val="clear" w:color="auto" w:fill="E6E6E6"/>
          </w:tcPr>
          <w:p w14:paraId="23B059FA" w14:textId="77777777" w:rsidR="00EC3BBB" w:rsidRPr="00010629" w:rsidRDefault="0045352E">
            <w:pPr>
              <w:pStyle w:val="Textetableau"/>
            </w:pPr>
            <w:r w:rsidRPr="00010629">
              <w:t>Missions de sécurité au travail</w:t>
            </w:r>
          </w:p>
          <w:p w14:paraId="3F788896" w14:textId="77777777" w:rsidR="00EC3BBB" w:rsidRPr="00010629" w:rsidRDefault="00EC3BBB">
            <w:pPr>
              <w:pStyle w:val="Textetableau"/>
            </w:pPr>
          </w:p>
          <w:p w14:paraId="0E1CC840" w14:textId="77777777" w:rsidR="00EC3BBB" w:rsidRPr="00010629" w:rsidRDefault="0045352E">
            <w:pPr>
              <w:pStyle w:val="Textetableau"/>
            </w:pPr>
            <w:r w:rsidRPr="00010629">
              <w:rPr>
                <w:i/>
                <w:sz w:val="16"/>
              </w:rPr>
              <w:t>Cocher les missions assurées</w:t>
            </w:r>
          </w:p>
        </w:tc>
        <w:tc>
          <w:tcPr>
            <w:tcW w:w="7990" w:type="dxa"/>
            <w:tcBorders>
              <w:top w:val="single" w:sz="4" w:space="0" w:color="auto"/>
            </w:tcBorders>
            <w:shd w:val="clear" w:color="auto" w:fill="FFFFFF"/>
          </w:tcPr>
          <w:p w14:paraId="013AE5FE" w14:textId="77777777" w:rsidR="00EC3BBB" w:rsidRPr="00010629" w:rsidRDefault="0045352E">
            <w:pPr>
              <w:pStyle w:val="Textetableau"/>
            </w:pPr>
            <w:r w:rsidRPr="00010629">
              <w:t>Assistant de prévention</w:t>
            </w:r>
          </w:p>
        </w:tc>
        <w:tc>
          <w:tcPr>
            <w:tcW w:w="389" w:type="dxa"/>
            <w:shd w:val="clear" w:color="auto" w:fill="FFFFFF"/>
          </w:tcPr>
          <w:p w14:paraId="4B95F13A"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3F423CAD" w14:textId="77777777">
        <w:trPr>
          <w:cantSplit/>
          <w:trHeight w:val="241"/>
        </w:trPr>
        <w:tc>
          <w:tcPr>
            <w:tcW w:w="2632" w:type="dxa"/>
            <w:vMerge/>
            <w:shd w:val="clear" w:color="auto" w:fill="E6E6E6"/>
          </w:tcPr>
          <w:p w14:paraId="0096123B" w14:textId="77777777" w:rsidR="00EC3BBB" w:rsidRPr="00010629" w:rsidRDefault="00EC3BBB">
            <w:pPr>
              <w:pStyle w:val="Textetableau"/>
            </w:pPr>
          </w:p>
        </w:tc>
        <w:tc>
          <w:tcPr>
            <w:tcW w:w="7990" w:type="dxa"/>
            <w:tcBorders>
              <w:top w:val="single" w:sz="4" w:space="0" w:color="auto"/>
            </w:tcBorders>
            <w:shd w:val="clear" w:color="auto" w:fill="FFFFFF"/>
          </w:tcPr>
          <w:p w14:paraId="18461609" w14:textId="77777777" w:rsidR="00EC3BBB" w:rsidRPr="00010629" w:rsidRDefault="0045352E">
            <w:pPr>
              <w:pStyle w:val="Textetableau"/>
            </w:pPr>
            <w:r w:rsidRPr="00010629">
              <w:t>Coordonnateur de site / responsable d'établissement</w:t>
            </w:r>
          </w:p>
        </w:tc>
        <w:tc>
          <w:tcPr>
            <w:tcW w:w="389" w:type="dxa"/>
            <w:shd w:val="clear" w:color="auto" w:fill="FFFFFF"/>
          </w:tcPr>
          <w:p w14:paraId="53C81E60"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r w:rsidR="00EC3BBB" w:rsidRPr="00010629" w14:paraId="72BA8039" w14:textId="77777777">
        <w:trPr>
          <w:cantSplit/>
          <w:trHeight w:val="241"/>
        </w:trPr>
        <w:tc>
          <w:tcPr>
            <w:tcW w:w="2632" w:type="dxa"/>
            <w:vMerge/>
            <w:shd w:val="clear" w:color="auto" w:fill="E6E6E6"/>
          </w:tcPr>
          <w:p w14:paraId="6B1E9B4D" w14:textId="77777777" w:rsidR="00EC3BBB" w:rsidRPr="00010629" w:rsidRDefault="00EC3BBB">
            <w:pPr>
              <w:pStyle w:val="Textetableau"/>
            </w:pPr>
          </w:p>
        </w:tc>
        <w:tc>
          <w:tcPr>
            <w:tcW w:w="7990" w:type="dxa"/>
            <w:tcBorders>
              <w:top w:val="single" w:sz="4" w:space="0" w:color="auto"/>
            </w:tcBorders>
            <w:shd w:val="clear" w:color="auto" w:fill="FFFFFF"/>
          </w:tcPr>
          <w:p w14:paraId="1038CCBD" w14:textId="77777777" w:rsidR="00EC3BBB" w:rsidRPr="00010629" w:rsidRDefault="0045352E">
            <w:pPr>
              <w:pStyle w:val="Textetableau"/>
            </w:pPr>
            <w:r w:rsidRPr="00010629">
              <w:t>Chargé d'évacuation</w:t>
            </w:r>
          </w:p>
        </w:tc>
        <w:tc>
          <w:tcPr>
            <w:tcW w:w="389" w:type="dxa"/>
            <w:shd w:val="clear" w:color="auto" w:fill="FFFFFF"/>
          </w:tcPr>
          <w:p w14:paraId="6E133A8F" w14:textId="77777777" w:rsidR="00EC3BBB" w:rsidRPr="00010629" w:rsidRDefault="0045352E">
            <w:pPr>
              <w:pStyle w:val="Textetableau"/>
              <w:rPr>
                <w:b/>
                <w:bCs/>
                <w:color w:val="FFFFFF"/>
              </w:rPr>
            </w:pPr>
            <w:r w:rsidRPr="00010629">
              <w:rPr>
                <w:b/>
                <w:bCs/>
                <w:color w:val="FFFFFF"/>
              </w:rPr>
              <w:fldChar w:fldCharType="begin">
                <w:ffData>
                  <w:name w:val="CaseACocher1"/>
                  <w:enabled/>
                  <w:calcOnExit w:val="0"/>
                  <w:checkBox>
                    <w:sizeAuto/>
                    <w:default w:val="0"/>
                  </w:checkBox>
                </w:ffData>
              </w:fldChar>
            </w:r>
            <w:r w:rsidRPr="00010629">
              <w:rPr>
                <w:b/>
                <w:bCs/>
                <w:color w:val="FFFFFF"/>
              </w:rPr>
              <w:instrText xml:space="preserve"> FORMCHECKBOX </w:instrText>
            </w:r>
            <w:r w:rsidR="005B3012">
              <w:rPr>
                <w:b/>
                <w:bCs/>
                <w:color w:val="FFFFFF"/>
              </w:rPr>
            </w:r>
            <w:r w:rsidR="005B3012">
              <w:rPr>
                <w:b/>
                <w:bCs/>
                <w:color w:val="FFFFFF"/>
              </w:rPr>
              <w:fldChar w:fldCharType="separate"/>
            </w:r>
            <w:r w:rsidRPr="00010629">
              <w:rPr>
                <w:b/>
                <w:bCs/>
                <w:color w:val="FFFFFF"/>
              </w:rPr>
              <w:fldChar w:fldCharType="end"/>
            </w:r>
          </w:p>
        </w:tc>
      </w:tr>
    </w:tbl>
    <w:p w14:paraId="77D609B5" w14:textId="77777777" w:rsidR="00CC1499" w:rsidRPr="00CC1499" w:rsidRDefault="00CC1499">
      <w:pPr>
        <w:rPr>
          <w:sz w:val="10"/>
          <w:szCs w:val="10"/>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58"/>
        <w:gridCol w:w="2121"/>
      </w:tblGrid>
      <w:tr w:rsidR="00EC3BBB" w:rsidRPr="00010629" w14:paraId="459C3A1C" w14:textId="77777777">
        <w:trPr>
          <w:cantSplit/>
          <w:trHeight w:val="270"/>
        </w:trPr>
        <w:tc>
          <w:tcPr>
            <w:tcW w:w="2632" w:type="dxa"/>
            <w:vMerge w:val="restart"/>
            <w:shd w:val="clear" w:color="auto" w:fill="E6E6E6"/>
          </w:tcPr>
          <w:p w14:paraId="693F6075" w14:textId="77777777" w:rsidR="00EC3BBB" w:rsidRPr="00010629" w:rsidRDefault="0045352E">
            <w:pPr>
              <w:pStyle w:val="Textetableau"/>
            </w:pPr>
            <w:r w:rsidRPr="00010629">
              <w:rPr>
                <w:szCs w:val="20"/>
                <w:shd w:val="clear" w:color="auto" w:fill="E6E6E6"/>
              </w:rPr>
              <w:t xml:space="preserve">Principaux interlocuteurs de l'agent </w:t>
            </w:r>
            <w:r w:rsidRPr="00010629">
              <w:rPr>
                <w:szCs w:val="20"/>
                <w:shd w:val="clear" w:color="auto" w:fill="E6E6E6"/>
              </w:rPr>
              <w:br/>
            </w:r>
          </w:p>
        </w:tc>
        <w:tc>
          <w:tcPr>
            <w:tcW w:w="6258" w:type="dxa"/>
            <w:shd w:val="clear" w:color="auto" w:fill="FFFFFF"/>
          </w:tcPr>
          <w:p w14:paraId="3F646483" w14:textId="77777777" w:rsidR="00EC3BBB" w:rsidRPr="00010629" w:rsidRDefault="0045352E">
            <w:pPr>
              <w:pStyle w:val="Textetableau"/>
            </w:pPr>
            <w:r w:rsidRPr="00010629">
              <w:t>Correspondant formation</w:t>
            </w:r>
          </w:p>
        </w:tc>
        <w:tc>
          <w:tcPr>
            <w:tcW w:w="2121" w:type="dxa"/>
            <w:shd w:val="clear" w:color="auto" w:fill="FFFFFF"/>
          </w:tcPr>
          <w:p w14:paraId="0970C0AC" w14:textId="77777777" w:rsidR="00EC3BBB" w:rsidRPr="00010629" w:rsidRDefault="00010629">
            <w:pPr>
              <w:pStyle w:val="Textetableau"/>
            </w:pPr>
            <w:r w:rsidRPr="00010629">
              <w:t>S. Goupil</w:t>
            </w:r>
          </w:p>
        </w:tc>
      </w:tr>
      <w:tr w:rsidR="00EC3BBB" w:rsidRPr="00010629" w14:paraId="27334946" w14:textId="77777777">
        <w:trPr>
          <w:cantSplit/>
          <w:trHeight w:val="270"/>
        </w:trPr>
        <w:tc>
          <w:tcPr>
            <w:tcW w:w="2632" w:type="dxa"/>
            <w:vMerge/>
            <w:shd w:val="clear" w:color="auto" w:fill="E6E6E6"/>
          </w:tcPr>
          <w:p w14:paraId="156E23C9" w14:textId="77777777" w:rsidR="00EC3BBB" w:rsidRPr="00010629" w:rsidRDefault="00EC3BBB">
            <w:pPr>
              <w:pStyle w:val="Textetableau"/>
            </w:pPr>
          </w:p>
        </w:tc>
        <w:tc>
          <w:tcPr>
            <w:tcW w:w="6258" w:type="dxa"/>
            <w:shd w:val="clear" w:color="auto" w:fill="FFFFFF"/>
          </w:tcPr>
          <w:p w14:paraId="3D5F80CE" w14:textId="77777777" w:rsidR="00EC3BBB" w:rsidRPr="00010629" w:rsidRDefault="0045352E">
            <w:pPr>
              <w:pStyle w:val="Textetableau"/>
            </w:pPr>
            <w:r w:rsidRPr="00010629">
              <w:t>Correspondant congés</w:t>
            </w:r>
          </w:p>
        </w:tc>
        <w:tc>
          <w:tcPr>
            <w:tcW w:w="2121" w:type="dxa"/>
            <w:shd w:val="clear" w:color="auto" w:fill="FFFFFF"/>
          </w:tcPr>
          <w:p w14:paraId="13DD2DD0" w14:textId="77777777" w:rsidR="00EC3BBB" w:rsidRPr="00010629" w:rsidRDefault="008802DF">
            <w:pPr>
              <w:pStyle w:val="Textetableau"/>
            </w:pPr>
            <w:r w:rsidRPr="00010629">
              <w:t>E. Richard</w:t>
            </w:r>
          </w:p>
        </w:tc>
      </w:tr>
      <w:tr w:rsidR="00EC3BBB" w:rsidRPr="00010629" w14:paraId="2775739B" w14:textId="77777777">
        <w:trPr>
          <w:cantSplit/>
          <w:trHeight w:val="270"/>
        </w:trPr>
        <w:tc>
          <w:tcPr>
            <w:tcW w:w="2632" w:type="dxa"/>
            <w:vMerge/>
            <w:shd w:val="clear" w:color="auto" w:fill="E6E6E6"/>
          </w:tcPr>
          <w:p w14:paraId="758ECB8F" w14:textId="77777777" w:rsidR="00EC3BBB" w:rsidRPr="00010629" w:rsidRDefault="00EC3BBB">
            <w:pPr>
              <w:pStyle w:val="Textetableau"/>
            </w:pPr>
          </w:p>
        </w:tc>
        <w:tc>
          <w:tcPr>
            <w:tcW w:w="6258" w:type="dxa"/>
            <w:shd w:val="clear" w:color="auto" w:fill="FFFFFF"/>
          </w:tcPr>
          <w:p w14:paraId="02241195" w14:textId="77777777" w:rsidR="00EC3BBB" w:rsidRPr="00010629" w:rsidRDefault="0045352E">
            <w:pPr>
              <w:pStyle w:val="Textetableau"/>
            </w:pPr>
            <w:r w:rsidRPr="00010629">
              <w:t>Correspondant restauration / PDA</w:t>
            </w:r>
          </w:p>
        </w:tc>
        <w:tc>
          <w:tcPr>
            <w:tcW w:w="2121" w:type="dxa"/>
            <w:shd w:val="clear" w:color="auto" w:fill="FFFFFF"/>
          </w:tcPr>
          <w:p w14:paraId="3CC33282" w14:textId="77777777" w:rsidR="00EC3BBB" w:rsidRPr="00010629" w:rsidRDefault="00D631A4" w:rsidP="00D3238A">
            <w:pPr>
              <w:pStyle w:val="Textetableau"/>
            </w:pPr>
            <w:r>
              <w:t>R. Hardy</w:t>
            </w:r>
          </w:p>
        </w:tc>
      </w:tr>
      <w:tr w:rsidR="00EC3BBB" w:rsidRPr="00010629" w14:paraId="1E64595F" w14:textId="77777777">
        <w:trPr>
          <w:cantSplit/>
          <w:trHeight w:val="270"/>
        </w:trPr>
        <w:tc>
          <w:tcPr>
            <w:tcW w:w="2632" w:type="dxa"/>
            <w:vMerge/>
            <w:shd w:val="clear" w:color="auto" w:fill="E6E6E6"/>
          </w:tcPr>
          <w:p w14:paraId="5FE0CBA3" w14:textId="77777777" w:rsidR="00EC3BBB" w:rsidRPr="00010629" w:rsidRDefault="00EC3BBB">
            <w:pPr>
              <w:pStyle w:val="Textetableau"/>
            </w:pPr>
          </w:p>
        </w:tc>
        <w:tc>
          <w:tcPr>
            <w:tcW w:w="6258" w:type="dxa"/>
            <w:shd w:val="clear" w:color="auto" w:fill="FFFFFF"/>
          </w:tcPr>
          <w:p w14:paraId="4DF10D3F" w14:textId="77777777" w:rsidR="00EC3BBB" w:rsidRPr="00010629" w:rsidRDefault="0045352E">
            <w:pPr>
              <w:pStyle w:val="Textetableau"/>
            </w:pPr>
            <w:r w:rsidRPr="00010629">
              <w:t>Correspondant de service (service paie situations administratives)</w:t>
            </w:r>
          </w:p>
        </w:tc>
        <w:tc>
          <w:tcPr>
            <w:tcW w:w="2121" w:type="dxa"/>
            <w:shd w:val="clear" w:color="auto" w:fill="FFFFFF"/>
          </w:tcPr>
          <w:p w14:paraId="33960C58" w14:textId="77777777" w:rsidR="00EC3BBB" w:rsidRPr="00010629" w:rsidRDefault="00D631A4" w:rsidP="00D3238A">
            <w:pPr>
              <w:pStyle w:val="Textetableau"/>
            </w:pPr>
            <w:r>
              <w:t>F. Do</w:t>
            </w:r>
          </w:p>
        </w:tc>
      </w:tr>
      <w:tr w:rsidR="00EC3BBB" w:rsidRPr="00010629" w14:paraId="12560E72" w14:textId="77777777">
        <w:trPr>
          <w:cantSplit/>
          <w:trHeight w:val="270"/>
        </w:trPr>
        <w:tc>
          <w:tcPr>
            <w:tcW w:w="2632" w:type="dxa"/>
            <w:vMerge/>
            <w:shd w:val="clear" w:color="auto" w:fill="E6E6E6"/>
          </w:tcPr>
          <w:p w14:paraId="0AC55D58" w14:textId="77777777" w:rsidR="00EC3BBB" w:rsidRPr="00010629" w:rsidRDefault="00EC3BBB">
            <w:pPr>
              <w:pStyle w:val="Textetableau"/>
            </w:pPr>
          </w:p>
        </w:tc>
        <w:tc>
          <w:tcPr>
            <w:tcW w:w="6258" w:type="dxa"/>
            <w:shd w:val="clear" w:color="auto" w:fill="FFFFFF"/>
          </w:tcPr>
          <w:p w14:paraId="509AA58D" w14:textId="77777777" w:rsidR="00EC3BBB" w:rsidRPr="00010629" w:rsidRDefault="0045352E">
            <w:pPr>
              <w:pStyle w:val="Textetableau"/>
            </w:pPr>
            <w:r w:rsidRPr="00010629">
              <w:t>Correspondant informatique</w:t>
            </w:r>
          </w:p>
        </w:tc>
        <w:tc>
          <w:tcPr>
            <w:tcW w:w="2121" w:type="dxa"/>
            <w:shd w:val="clear" w:color="auto" w:fill="FFFFFF"/>
          </w:tcPr>
          <w:p w14:paraId="57CDEEFC" w14:textId="77777777" w:rsidR="00EC3BBB" w:rsidRPr="00010629" w:rsidRDefault="00646118">
            <w:pPr>
              <w:pStyle w:val="Textetableau"/>
              <w:rPr>
                <w:bCs/>
              </w:rPr>
            </w:pPr>
            <w:r>
              <w:t>E. Richard</w:t>
            </w:r>
          </w:p>
        </w:tc>
      </w:tr>
      <w:tr w:rsidR="00EC3BBB" w:rsidRPr="00010629" w14:paraId="6ACF712B" w14:textId="77777777">
        <w:trPr>
          <w:cantSplit/>
          <w:trHeight w:val="270"/>
        </w:trPr>
        <w:tc>
          <w:tcPr>
            <w:tcW w:w="2632" w:type="dxa"/>
            <w:vMerge/>
            <w:shd w:val="clear" w:color="auto" w:fill="E6E6E6"/>
          </w:tcPr>
          <w:p w14:paraId="0A74D72D" w14:textId="77777777" w:rsidR="00EC3BBB" w:rsidRPr="00010629" w:rsidRDefault="00EC3BBB">
            <w:pPr>
              <w:pStyle w:val="Textetableau"/>
            </w:pPr>
          </w:p>
        </w:tc>
        <w:tc>
          <w:tcPr>
            <w:tcW w:w="6258" w:type="dxa"/>
            <w:shd w:val="clear" w:color="auto" w:fill="FFFFFF"/>
          </w:tcPr>
          <w:p w14:paraId="3F6F8FD2" w14:textId="77777777" w:rsidR="00EC3BBB" w:rsidRPr="00010629" w:rsidRDefault="0045352E">
            <w:pPr>
              <w:pStyle w:val="Textetableau"/>
            </w:pPr>
            <w:r w:rsidRPr="00010629">
              <w:t>Assistant de prévention</w:t>
            </w:r>
          </w:p>
        </w:tc>
        <w:tc>
          <w:tcPr>
            <w:tcW w:w="2121" w:type="dxa"/>
            <w:shd w:val="clear" w:color="auto" w:fill="FFFFFF"/>
          </w:tcPr>
          <w:p w14:paraId="35ED4727" w14:textId="77777777" w:rsidR="00EC3BBB" w:rsidRPr="00010629" w:rsidRDefault="00010629">
            <w:pPr>
              <w:pStyle w:val="Textetableau"/>
              <w:rPr>
                <w:bCs/>
              </w:rPr>
            </w:pPr>
            <w:r w:rsidRPr="00010629">
              <w:rPr>
                <w:bCs/>
              </w:rPr>
              <w:t>S. Goupil</w:t>
            </w:r>
          </w:p>
        </w:tc>
      </w:tr>
      <w:tr w:rsidR="00EC3BBB" w:rsidRPr="00010629" w14:paraId="09003F08" w14:textId="77777777">
        <w:trPr>
          <w:cantSplit/>
          <w:trHeight w:val="270"/>
        </w:trPr>
        <w:tc>
          <w:tcPr>
            <w:tcW w:w="2632" w:type="dxa"/>
            <w:vMerge/>
            <w:shd w:val="clear" w:color="auto" w:fill="E6E6E6"/>
          </w:tcPr>
          <w:p w14:paraId="33355BD5" w14:textId="77777777" w:rsidR="00EC3BBB" w:rsidRPr="00010629" w:rsidRDefault="00EC3BBB">
            <w:pPr>
              <w:pStyle w:val="Textetableau"/>
            </w:pPr>
          </w:p>
        </w:tc>
        <w:tc>
          <w:tcPr>
            <w:tcW w:w="6258" w:type="dxa"/>
            <w:shd w:val="clear" w:color="auto" w:fill="FFFFFF"/>
          </w:tcPr>
          <w:p w14:paraId="2110D2B9" w14:textId="77777777" w:rsidR="00EC3BBB" w:rsidRPr="00010629" w:rsidRDefault="0045352E" w:rsidP="00010629">
            <w:pPr>
              <w:pStyle w:val="Textetableau"/>
            </w:pPr>
            <w:r w:rsidRPr="00010629">
              <w:t xml:space="preserve">Référent(e) Ressources Humaines à la </w:t>
            </w:r>
            <w:r w:rsidR="00010629" w:rsidRPr="00010629">
              <w:t>DMT</w:t>
            </w:r>
          </w:p>
        </w:tc>
        <w:tc>
          <w:tcPr>
            <w:tcW w:w="2121" w:type="dxa"/>
            <w:shd w:val="clear" w:color="auto" w:fill="FFFFFF"/>
          </w:tcPr>
          <w:p w14:paraId="1D70BC9B" w14:textId="77777777" w:rsidR="00EC3BBB" w:rsidRPr="00010629" w:rsidRDefault="0045352E">
            <w:pPr>
              <w:pStyle w:val="Textetableau"/>
            </w:pPr>
            <w:r w:rsidRPr="00010629">
              <w:t>S. Goupil</w:t>
            </w:r>
          </w:p>
        </w:tc>
      </w:tr>
      <w:tr w:rsidR="00EC3BBB" w:rsidRPr="00010629" w14:paraId="565E3EA0" w14:textId="77777777">
        <w:trPr>
          <w:cantSplit/>
          <w:trHeight w:val="270"/>
        </w:trPr>
        <w:tc>
          <w:tcPr>
            <w:tcW w:w="2632" w:type="dxa"/>
            <w:vMerge/>
            <w:shd w:val="clear" w:color="auto" w:fill="E6E6E6"/>
          </w:tcPr>
          <w:p w14:paraId="697EDCA3" w14:textId="77777777" w:rsidR="00EC3BBB" w:rsidRPr="00010629" w:rsidRDefault="00EC3BBB">
            <w:pPr>
              <w:pStyle w:val="Textetableau"/>
            </w:pPr>
          </w:p>
        </w:tc>
        <w:tc>
          <w:tcPr>
            <w:tcW w:w="6258" w:type="dxa"/>
            <w:shd w:val="clear" w:color="auto" w:fill="FFFFFF"/>
          </w:tcPr>
          <w:p w14:paraId="42E34509" w14:textId="77777777" w:rsidR="00EC3BBB" w:rsidRPr="00010629" w:rsidRDefault="0045352E">
            <w:pPr>
              <w:pStyle w:val="Textetableau"/>
            </w:pPr>
            <w:r w:rsidRPr="00010629">
              <w:t>Chargé(e) de ressources humaines</w:t>
            </w:r>
          </w:p>
        </w:tc>
        <w:tc>
          <w:tcPr>
            <w:tcW w:w="2121" w:type="dxa"/>
            <w:shd w:val="clear" w:color="auto" w:fill="FFFFFF"/>
          </w:tcPr>
          <w:p w14:paraId="23DC52B9" w14:textId="77777777" w:rsidR="00EC3BBB" w:rsidRPr="00010629" w:rsidRDefault="00A05D6E">
            <w:pPr>
              <w:pStyle w:val="Textetableau"/>
            </w:pPr>
            <w:r w:rsidRPr="00010629">
              <w:t>S. Texier</w:t>
            </w:r>
          </w:p>
        </w:tc>
      </w:tr>
    </w:tbl>
    <w:p w14:paraId="78955B89" w14:textId="77777777" w:rsidR="00EC3BBB" w:rsidRPr="00010629" w:rsidRDefault="00EC3BBB">
      <w:pPr>
        <w:rPr>
          <w:sz w:val="10"/>
          <w:szCs w:val="10"/>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EC3BBB" w:rsidRPr="00010629" w14:paraId="7E436FE8" w14:textId="77777777">
        <w:trPr>
          <w:trHeight w:val="944"/>
        </w:trPr>
        <w:tc>
          <w:tcPr>
            <w:tcW w:w="2694" w:type="dxa"/>
            <w:tcBorders>
              <w:bottom w:val="single" w:sz="4" w:space="0" w:color="auto"/>
            </w:tcBorders>
            <w:shd w:val="clear" w:color="auto" w:fill="E6E6E6"/>
            <w:vAlign w:val="center"/>
          </w:tcPr>
          <w:p w14:paraId="14E587B0" w14:textId="77777777" w:rsidR="00EC3BBB" w:rsidRPr="00010629" w:rsidRDefault="0045352E" w:rsidP="00B651C7">
            <w:pPr>
              <w:jc w:val="left"/>
              <w:rPr>
                <w:shd w:val="clear" w:color="auto" w:fill="E6E6E6"/>
              </w:rPr>
            </w:pPr>
            <w:r w:rsidRPr="00010629">
              <w:rPr>
                <w:shd w:val="clear" w:color="auto" w:fill="E6E6E6"/>
              </w:rPr>
              <w:t xml:space="preserve">Validation du </w:t>
            </w:r>
            <w:r w:rsidR="00B651C7">
              <w:rPr>
                <w:shd w:val="clear" w:color="auto" w:fill="E6E6E6"/>
              </w:rPr>
              <w:t>Responsable de service</w:t>
            </w:r>
          </w:p>
        </w:tc>
        <w:tc>
          <w:tcPr>
            <w:tcW w:w="8317" w:type="dxa"/>
            <w:vAlign w:val="center"/>
          </w:tcPr>
          <w:p w14:paraId="44933A96" w14:textId="77777777" w:rsidR="00EC3BBB" w:rsidRPr="00010629" w:rsidRDefault="0045352E">
            <w:pPr>
              <w:pStyle w:val="Textetableau"/>
            </w:pPr>
            <w:r w:rsidRPr="00010629">
              <w:t>Nom :</w:t>
            </w:r>
            <w:r w:rsidR="000253C1" w:rsidRPr="00010629">
              <w:t xml:space="preserve"> </w:t>
            </w:r>
            <w:r w:rsidR="00BC2DB1">
              <w:t xml:space="preserve">Vincent </w:t>
            </w:r>
            <w:proofErr w:type="spellStart"/>
            <w:r w:rsidR="00BC2DB1">
              <w:t>Tournedouet</w:t>
            </w:r>
            <w:proofErr w:type="spellEnd"/>
          </w:p>
          <w:p w14:paraId="5F3B698D" w14:textId="77777777" w:rsidR="00EC3BBB" w:rsidRPr="00010629" w:rsidRDefault="00EC3BBB">
            <w:pPr>
              <w:pStyle w:val="Textetableau"/>
            </w:pPr>
          </w:p>
          <w:p w14:paraId="054D36FE" w14:textId="77777777" w:rsidR="00EC3BBB" w:rsidRPr="00010629" w:rsidRDefault="0045352E">
            <w:pPr>
              <w:pStyle w:val="Textetableau"/>
            </w:pPr>
            <w:r w:rsidRPr="00010629">
              <w:t>Date :</w:t>
            </w:r>
          </w:p>
        </w:tc>
      </w:tr>
      <w:tr w:rsidR="00EC3BBB" w:rsidRPr="00010629" w14:paraId="53189350" w14:textId="77777777">
        <w:trPr>
          <w:trHeight w:val="863"/>
        </w:trPr>
        <w:tc>
          <w:tcPr>
            <w:tcW w:w="2694" w:type="dxa"/>
            <w:shd w:val="clear" w:color="auto" w:fill="E6E6E6"/>
            <w:vAlign w:val="center"/>
          </w:tcPr>
          <w:p w14:paraId="7C291BFA" w14:textId="77777777" w:rsidR="00EC3BBB" w:rsidRPr="00010629" w:rsidRDefault="0045352E">
            <w:pPr>
              <w:jc w:val="left"/>
              <w:rPr>
                <w:shd w:val="clear" w:color="auto" w:fill="E6E6E6"/>
              </w:rPr>
            </w:pPr>
            <w:r w:rsidRPr="00010629">
              <w:rPr>
                <w:shd w:val="clear" w:color="auto" w:fill="E6E6E6"/>
              </w:rPr>
              <w:t>Validation du chargé RH</w:t>
            </w:r>
          </w:p>
        </w:tc>
        <w:tc>
          <w:tcPr>
            <w:tcW w:w="8317" w:type="dxa"/>
            <w:vAlign w:val="center"/>
          </w:tcPr>
          <w:p w14:paraId="50233A09" w14:textId="77777777" w:rsidR="00EC3BBB" w:rsidRPr="00010629" w:rsidRDefault="0045352E">
            <w:pPr>
              <w:pStyle w:val="Textetableau"/>
            </w:pPr>
            <w:r w:rsidRPr="00010629">
              <w:t>Nom :</w:t>
            </w:r>
          </w:p>
          <w:p w14:paraId="72763A9E" w14:textId="77777777" w:rsidR="00EC3BBB" w:rsidRPr="00010629" w:rsidRDefault="00EC3BBB">
            <w:pPr>
              <w:pStyle w:val="Textetableau"/>
            </w:pPr>
          </w:p>
          <w:p w14:paraId="3CB3A6F3" w14:textId="77777777" w:rsidR="00EC3BBB" w:rsidRPr="00010629" w:rsidRDefault="0045352E">
            <w:pPr>
              <w:pStyle w:val="Textetableau"/>
            </w:pPr>
            <w:r w:rsidRPr="00010629">
              <w:t>Date :</w:t>
            </w:r>
          </w:p>
        </w:tc>
      </w:tr>
    </w:tbl>
    <w:p w14:paraId="70D85880" w14:textId="77777777" w:rsidR="00EC3BBB" w:rsidRDefault="00EC3BBB"/>
    <w:sectPr w:rsidR="00EC3BBB" w:rsidSect="00B801BD">
      <w:footerReference w:type="default" r:id="rId10"/>
      <w:pgSz w:w="11906" w:h="16838" w:code="9"/>
      <w:pgMar w:top="284" w:right="567" w:bottom="567" w:left="567"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AFEC1" w14:textId="77777777" w:rsidR="005B3012" w:rsidRDefault="005B3012">
      <w:r>
        <w:separator/>
      </w:r>
    </w:p>
  </w:endnote>
  <w:endnote w:type="continuationSeparator" w:id="0">
    <w:p w14:paraId="0463D178" w14:textId="77777777" w:rsidR="005B3012" w:rsidRDefault="005B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09B8" w14:textId="77777777" w:rsidR="00EC3BBB" w:rsidRDefault="0045352E">
    <w:pPr>
      <w:pBdr>
        <w:top w:val="single" w:sz="4" w:space="1" w:color="auto"/>
      </w:pBdr>
      <w:jc w:val="center"/>
      <w:rPr>
        <w:rFonts w:ascii="Arial" w:hAnsi="Arial" w:cs="Arial"/>
        <w:b/>
        <w:sz w:val="14"/>
        <w:szCs w:val="14"/>
      </w:rPr>
    </w:pPr>
    <w:r>
      <w:rPr>
        <w:rFonts w:ascii="Arial" w:hAnsi="Arial" w:cs="Arial"/>
        <w:b/>
        <w:sz w:val="14"/>
        <w:szCs w:val="14"/>
      </w:rPr>
      <w:t>Direction Générale des Ressources Humaines</w:t>
    </w:r>
  </w:p>
  <w:p w14:paraId="76E8D45F" w14:textId="77777777" w:rsidR="00EC3BBB" w:rsidRDefault="0045352E">
    <w:pPr>
      <w:jc w:val="center"/>
      <w:rPr>
        <w:sz w:val="14"/>
        <w:szCs w:val="14"/>
      </w:rPr>
    </w:pPr>
    <w:r>
      <w:rPr>
        <w:rFonts w:ascii="Arial" w:hAnsi="Arial" w:cs="Arial"/>
        <w:b/>
        <w:sz w:val="14"/>
        <w:szCs w:val="14"/>
      </w:rPr>
      <w:t xml:space="preserve">Pôle Emploi et Compétences - </w:t>
    </w:r>
    <w:r>
      <w:rPr>
        <w:sz w:val="14"/>
        <w:szCs w:val="14"/>
      </w:rPr>
      <w:t xml:space="preserve">Service </w:t>
    </w:r>
    <w:proofErr w:type="spellStart"/>
    <w:r>
      <w:rPr>
        <w:sz w:val="14"/>
        <w:szCs w:val="14"/>
      </w:rPr>
      <w:t>Evolution</w:t>
    </w:r>
    <w:proofErr w:type="spellEnd"/>
    <w:r>
      <w:rPr>
        <w:sz w:val="14"/>
        <w:szCs w:val="14"/>
      </w:rPr>
      <w:t xml:space="preserve"> professionnelle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CD484" w14:textId="77777777" w:rsidR="005B3012" w:rsidRDefault="005B3012">
      <w:r>
        <w:separator/>
      </w:r>
    </w:p>
  </w:footnote>
  <w:footnote w:type="continuationSeparator" w:id="0">
    <w:p w14:paraId="3ADB655E" w14:textId="77777777" w:rsidR="005B3012" w:rsidRDefault="005B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15.6pt" o:bullet="t">
        <v:imagedata r:id="rId1" o:title="1295362779_arrow_state_grey_right"/>
      </v:shape>
    </w:pict>
  </w:numPicBullet>
  <w:numPicBullet w:numPicBulletId="1">
    <w:pict>
      <v:shape id="_x0000_i1029" type="#_x0000_t75" style="width:15.6pt;height:15.6pt" o:bullet="t">
        <v:imagedata r:id="rId2" o:title="1295363149_arrow_state_blue_right"/>
      </v:shape>
    </w:pict>
  </w:numPicBullet>
  <w:abstractNum w:abstractNumId="0" w15:restartNumberingAfterBreak="0">
    <w:nsid w:val="00A86192"/>
    <w:multiLevelType w:val="hybridMultilevel"/>
    <w:tmpl w:val="CBE0C7BA"/>
    <w:lvl w:ilvl="0" w:tplc="23585996">
      <w:numFmt w:val="bullet"/>
      <w:lvlText w:val="-"/>
      <w:lvlJc w:val="left"/>
      <w:pPr>
        <w:tabs>
          <w:tab w:val="num" w:pos="360"/>
        </w:tabs>
        <w:ind w:left="340" w:hanging="340"/>
      </w:pPr>
      <w:rPr>
        <w:rFonts w:ascii="Times New Roman" w:eastAsia="Times New Roman" w:hAnsi="Times New Roman" w:cs="Times New Roman" w:hint="default"/>
      </w:rPr>
    </w:lvl>
    <w:lvl w:ilvl="1" w:tplc="040C0003">
      <w:start w:val="1"/>
      <w:numFmt w:val="bullet"/>
      <w:lvlText w:val="o"/>
      <w:lvlJc w:val="left"/>
      <w:pPr>
        <w:tabs>
          <w:tab w:val="num" w:pos="-233"/>
        </w:tabs>
        <w:ind w:left="-233" w:hanging="360"/>
      </w:pPr>
      <w:rPr>
        <w:rFonts w:ascii="Courier New" w:hAnsi="Courier New" w:hint="default"/>
      </w:rPr>
    </w:lvl>
    <w:lvl w:ilvl="2" w:tplc="42B81CF6">
      <w:numFmt w:val="bullet"/>
      <w:lvlText w:val="-"/>
      <w:lvlJc w:val="left"/>
      <w:pPr>
        <w:tabs>
          <w:tab w:val="num" w:pos="487"/>
        </w:tabs>
        <w:ind w:left="487" w:hanging="360"/>
      </w:pPr>
      <w:rPr>
        <w:rFonts w:ascii="Arial Narrow" w:hAnsi="Arial Narrow" w:cs="Arial Unicode MS" w:hint="default"/>
        <w:i w:val="0"/>
        <w:sz w:val="20"/>
      </w:rPr>
    </w:lvl>
    <w:lvl w:ilvl="3" w:tplc="42B81CF6">
      <w:numFmt w:val="bullet"/>
      <w:lvlText w:val="-"/>
      <w:lvlJc w:val="left"/>
      <w:pPr>
        <w:tabs>
          <w:tab w:val="num" w:pos="1207"/>
        </w:tabs>
        <w:ind w:left="1207" w:hanging="360"/>
      </w:pPr>
      <w:rPr>
        <w:rFonts w:ascii="Arial Narrow" w:hAnsi="Arial Narrow" w:cs="Arial Unicode MS" w:hint="default"/>
        <w:i w:val="0"/>
        <w:sz w:val="20"/>
      </w:rPr>
    </w:lvl>
    <w:lvl w:ilvl="4" w:tplc="040C0003" w:tentative="1">
      <w:start w:val="1"/>
      <w:numFmt w:val="bullet"/>
      <w:lvlText w:val="o"/>
      <w:lvlJc w:val="left"/>
      <w:pPr>
        <w:tabs>
          <w:tab w:val="num" w:pos="1927"/>
        </w:tabs>
        <w:ind w:left="1927" w:hanging="360"/>
      </w:pPr>
      <w:rPr>
        <w:rFonts w:ascii="Courier New" w:hAnsi="Courier New" w:hint="default"/>
      </w:rPr>
    </w:lvl>
    <w:lvl w:ilvl="5" w:tplc="040C0005" w:tentative="1">
      <w:start w:val="1"/>
      <w:numFmt w:val="bullet"/>
      <w:lvlText w:val=""/>
      <w:lvlJc w:val="left"/>
      <w:pPr>
        <w:tabs>
          <w:tab w:val="num" w:pos="2647"/>
        </w:tabs>
        <w:ind w:left="2647" w:hanging="360"/>
      </w:pPr>
      <w:rPr>
        <w:rFonts w:ascii="Wingdings" w:hAnsi="Wingdings" w:hint="default"/>
      </w:rPr>
    </w:lvl>
    <w:lvl w:ilvl="6" w:tplc="040C0001" w:tentative="1">
      <w:start w:val="1"/>
      <w:numFmt w:val="bullet"/>
      <w:lvlText w:val=""/>
      <w:lvlJc w:val="left"/>
      <w:pPr>
        <w:tabs>
          <w:tab w:val="num" w:pos="3367"/>
        </w:tabs>
        <w:ind w:left="3367" w:hanging="360"/>
      </w:pPr>
      <w:rPr>
        <w:rFonts w:ascii="Symbol" w:hAnsi="Symbol" w:hint="default"/>
      </w:rPr>
    </w:lvl>
    <w:lvl w:ilvl="7" w:tplc="040C0003" w:tentative="1">
      <w:start w:val="1"/>
      <w:numFmt w:val="bullet"/>
      <w:lvlText w:val="o"/>
      <w:lvlJc w:val="left"/>
      <w:pPr>
        <w:tabs>
          <w:tab w:val="num" w:pos="4087"/>
        </w:tabs>
        <w:ind w:left="4087" w:hanging="360"/>
      </w:pPr>
      <w:rPr>
        <w:rFonts w:ascii="Courier New" w:hAnsi="Courier New" w:hint="default"/>
      </w:rPr>
    </w:lvl>
    <w:lvl w:ilvl="8" w:tplc="040C0005" w:tentative="1">
      <w:start w:val="1"/>
      <w:numFmt w:val="bullet"/>
      <w:lvlText w:val=""/>
      <w:lvlJc w:val="left"/>
      <w:pPr>
        <w:tabs>
          <w:tab w:val="num" w:pos="4807"/>
        </w:tabs>
        <w:ind w:left="4807" w:hanging="360"/>
      </w:pPr>
      <w:rPr>
        <w:rFonts w:ascii="Wingdings" w:hAnsi="Wingdings" w:hint="default"/>
      </w:rPr>
    </w:lvl>
  </w:abstractNum>
  <w:abstractNum w:abstractNumId="1"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A2844"/>
    <w:multiLevelType w:val="hybridMultilevel"/>
    <w:tmpl w:val="FCB8E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C6289C"/>
    <w:multiLevelType w:val="hybridMultilevel"/>
    <w:tmpl w:val="50F09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E70440"/>
    <w:multiLevelType w:val="hybridMultilevel"/>
    <w:tmpl w:val="53DA2552"/>
    <w:lvl w:ilvl="0" w:tplc="CA827B1C">
      <w:start w:val="87"/>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81A2B"/>
    <w:multiLevelType w:val="hybridMultilevel"/>
    <w:tmpl w:val="57DE4286"/>
    <w:lvl w:ilvl="0" w:tplc="22A4653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690B9A"/>
    <w:multiLevelType w:val="hybridMultilevel"/>
    <w:tmpl w:val="7C1A8160"/>
    <w:lvl w:ilvl="0" w:tplc="D44637E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7909B3"/>
    <w:multiLevelType w:val="hybridMultilevel"/>
    <w:tmpl w:val="4296F454"/>
    <w:lvl w:ilvl="0" w:tplc="C5B2B50C">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14659A2"/>
    <w:multiLevelType w:val="hybridMultilevel"/>
    <w:tmpl w:val="A65A61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D1976EE"/>
    <w:multiLevelType w:val="hybridMultilevel"/>
    <w:tmpl w:val="933CFAF6"/>
    <w:lvl w:ilvl="0" w:tplc="D5D04230">
      <w:start w:val="2012"/>
      <w:numFmt w:val="bullet"/>
      <w:lvlText w:val="-"/>
      <w:lvlJc w:val="left"/>
      <w:pPr>
        <w:tabs>
          <w:tab w:val="num" w:pos="720"/>
        </w:tabs>
        <w:ind w:left="720" w:hanging="360"/>
      </w:pPr>
      <w:rPr>
        <w:rFonts w:ascii="Arial Narrow" w:eastAsia="Bookshelf Symbol 7" w:hAnsi="Arial Narrow" w:cs="Bookshelf Symbol 7" w:hint="default"/>
      </w:rPr>
    </w:lvl>
    <w:lvl w:ilvl="1" w:tplc="5CD27E92">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2" w15:restartNumberingAfterBreak="0">
    <w:nsid w:val="624963A9"/>
    <w:multiLevelType w:val="hybridMultilevel"/>
    <w:tmpl w:val="2946DF08"/>
    <w:lvl w:ilvl="0" w:tplc="D44637E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82823"/>
    <w:multiLevelType w:val="singleLevel"/>
    <w:tmpl w:val="6B6A339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9D1F00"/>
    <w:multiLevelType w:val="hybridMultilevel"/>
    <w:tmpl w:val="E702DB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ED061F8"/>
    <w:multiLevelType w:val="hybridMultilevel"/>
    <w:tmpl w:val="A69298C4"/>
    <w:lvl w:ilvl="0" w:tplc="391C766C">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97244D"/>
    <w:multiLevelType w:val="hybridMultilevel"/>
    <w:tmpl w:val="9FEEE792"/>
    <w:lvl w:ilvl="0" w:tplc="D44637E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6E5138"/>
    <w:multiLevelType w:val="hybridMultilevel"/>
    <w:tmpl w:val="0096EBB6"/>
    <w:lvl w:ilvl="0" w:tplc="D5D04230">
      <w:start w:val="2012"/>
      <w:numFmt w:val="bullet"/>
      <w:lvlText w:val="-"/>
      <w:lvlJc w:val="left"/>
      <w:pPr>
        <w:tabs>
          <w:tab w:val="num" w:pos="360"/>
        </w:tabs>
        <w:ind w:left="360" w:hanging="360"/>
      </w:pPr>
      <w:rPr>
        <w:rFonts w:ascii="Arial Narrow" w:eastAsia="Bookshelf Symbol 7" w:hAnsi="Arial Narrow" w:cs="Bookshelf Symbol 7"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D5D04230">
      <w:start w:val="2012"/>
      <w:numFmt w:val="bullet"/>
      <w:lvlText w:val="-"/>
      <w:lvlJc w:val="left"/>
      <w:pPr>
        <w:tabs>
          <w:tab w:val="num" w:pos="1800"/>
        </w:tabs>
        <w:ind w:left="1800" w:hanging="360"/>
      </w:pPr>
      <w:rPr>
        <w:rFonts w:ascii="Arial Narrow" w:eastAsia="Bookshelf Symbol 7" w:hAnsi="Arial Narrow" w:cs="Bookshelf Symbol 7"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492462E"/>
    <w:multiLevelType w:val="singleLevel"/>
    <w:tmpl w:val="6B6A339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19"/>
  </w:num>
  <w:num w:numId="2">
    <w:abstractNumId w:val="11"/>
  </w:num>
  <w:num w:numId="3">
    <w:abstractNumId w:val="1"/>
  </w:num>
  <w:num w:numId="4">
    <w:abstractNumId w:val="5"/>
  </w:num>
  <w:num w:numId="5">
    <w:abstractNumId w:val="13"/>
  </w:num>
  <w:num w:numId="6">
    <w:abstractNumId w:val="8"/>
  </w:num>
  <w:num w:numId="7">
    <w:abstractNumId w:val="10"/>
  </w:num>
  <w:num w:numId="8">
    <w:abstractNumId w:val="12"/>
  </w:num>
  <w:num w:numId="9">
    <w:abstractNumId w:val="16"/>
  </w:num>
  <w:num w:numId="10">
    <w:abstractNumId w:val="18"/>
  </w:num>
  <w:num w:numId="11">
    <w:abstractNumId w:val="7"/>
  </w:num>
  <w:num w:numId="12">
    <w:abstractNumId w:val="6"/>
  </w:num>
  <w:num w:numId="13">
    <w:abstractNumId w:val="9"/>
  </w:num>
  <w:num w:numId="14">
    <w:abstractNumId w:val="14"/>
  </w:num>
  <w:num w:numId="15">
    <w:abstractNumId w:val="3"/>
  </w:num>
  <w:num w:numId="16">
    <w:abstractNumId w:val="15"/>
  </w:num>
  <w:num w:numId="17">
    <w:abstractNumId w:val="4"/>
  </w:num>
  <w:num w:numId="18">
    <w:abstractNumId w:val="1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1C"/>
    <w:rsid w:val="0000140D"/>
    <w:rsid w:val="00002EFC"/>
    <w:rsid w:val="00006012"/>
    <w:rsid w:val="00010629"/>
    <w:rsid w:val="0001229B"/>
    <w:rsid w:val="00014D65"/>
    <w:rsid w:val="000209C7"/>
    <w:rsid w:val="000253C1"/>
    <w:rsid w:val="00061475"/>
    <w:rsid w:val="00076B00"/>
    <w:rsid w:val="00077493"/>
    <w:rsid w:val="00094087"/>
    <w:rsid w:val="00096FA9"/>
    <w:rsid w:val="000B5E65"/>
    <w:rsid w:val="000C77C4"/>
    <w:rsid w:val="000F5640"/>
    <w:rsid w:val="00123133"/>
    <w:rsid w:val="00135AD6"/>
    <w:rsid w:val="00150B76"/>
    <w:rsid w:val="0015687A"/>
    <w:rsid w:val="0016027D"/>
    <w:rsid w:val="00171413"/>
    <w:rsid w:val="00195105"/>
    <w:rsid w:val="001C1DD3"/>
    <w:rsid w:val="001C26BD"/>
    <w:rsid w:val="001C766E"/>
    <w:rsid w:val="001F587B"/>
    <w:rsid w:val="002005C2"/>
    <w:rsid w:val="002013C4"/>
    <w:rsid w:val="00244E20"/>
    <w:rsid w:val="00270490"/>
    <w:rsid w:val="002B31B2"/>
    <w:rsid w:val="002B3E06"/>
    <w:rsid w:val="002B4B73"/>
    <w:rsid w:val="002B619A"/>
    <w:rsid w:val="002B7B8C"/>
    <w:rsid w:val="002F2D28"/>
    <w:rsid w:val="002F44EC"/>
    <w:rsid w:val="00302E99"/>
    <w:rsid w:val="003101EE"/>
    <w:rsid w:val="00314F8F"/>
    <w:rsid w:val="0031541B"/>
    <w:rsid w:val="00321FE8"/>
    <w:rsid w:val="00336CA6"/>
    <w:rsid w:val="00357A14"/>
    <w:rsid w:val="00370638"/>
    <w:rsid w:val="00370D92"/>
    <w:rsid w:val="00373326"/>
    <w:rsid w:val="00380CE2"/>
    <w:rsid w:val="00383665"/>
    <w:rsid w:val="003909E5"/>
    <w:rsid w:val="00392FA1"/>
    <w:rsid w:val="003949FA"/>
    <w:rsid w:val="003A75F2"/>
    <w:rsid w:val="003B54D7"/>
    <w:rsid w:val="003D0ACF"/>
    <w:rsid w:val="003E4808"/>
    <w:rsid w:val="003E5C31"/>
    <w:rsid w:val="00422869"/>
    <w:rsid w:val="00446B85"/>
    <w:rsid w:val="0045352E"/>
    <w:rsid w:val="0046380C"/>
    <w:rsid w:val="004770E9"/>
    <w:rsid w:val="00484CAC"/>
    <w:rsid w:val="00492410"/>
    <w:rsid w:val="004963A7"/>
    <w:rsid w:val="004C0701"/>
    <w:rsid w:val="004C3EBC"/>
    <w:rsid w:val="004C55EE"/>
    <w:rsid w:val="004D3B18"/>
    <w:rsid w:val="004F54D9"/>
    <w:rsid w:val="0050049F"/>
    <w:rsid w:val="0050649D"/>
    <w:rsid w:val="00520BBF"/>
    <w:rsid w:val="0054172D"/>
    <w:rsid w:val="005429AE"/>
    <w:rsid w:val="00556606"/>
    <w:rsid w:val="005579A4"/>
    <w:rsid w:val="00564E25"/>
    <w:rsid w:val="00581061"/>
    <w:rsid w:val="005B3012"/>
    <w:rsid w:val="005D6B1C"/>
    <w:rsid w:val="00607681"/>
    <w:rsid w:val="006227F4"/>
    <w:rsid w:val="006231A6"/>
    <w:rsid w:val="006237C5"/>
    <w:rsid w:val="006260A4"/>
    <w:rsid w:val="00631D4A"/>
    <w:rsid w:val="00636472"/>
    <w:rsid w:val="00640E0F"/>
    <w:rsid w:val="00644888"/>
    <w:rsid w:val="00646118"/>
    <w:rsid w:val="006B4DF2"/>
    <w:rsid w:val="006B5DAD"/>
    <w:rsid w:val="006B7DAF"/>
    <w:rsid w:val="006C4189"/>
    <w:rsid w:val="006C7173"/>
    <w:rsid w:val="006E1EF3"/>
    <w:rsid w:val="006E57F1"/>
    <w:rsid w:val="006F3107"/>
    <w:rsid w:val="00723CF5"/>
    <w:rsid w:val="0076167D"/>
    <w:rsid w:val="00770179"/>
    <w:rsid w:val="00780CB2"/>
    <w:rsid w:val="007B2D1A"/>
    <w:rsid w:val="007B32B8"/>
    <w:rsid w:val="007C1FAF"/>
    <w:rsid w:val="007C2372"/>
    <w:rsid w:val="007D4EAD"/>
    <w:rsid w:val="00814155"/>
    <w:rsid w:val="00821D1D"/>
    <w:rsid w:val="00831FAD"/>
    <w:rsid w:val="008536B9"/>
    <w:rsid w:val="00871246"/>
    <w:rsid w:val="008802DF"/>
    <w:rsid w:val="008A3D74"/>
    <w:rsid w:val="008A4B96"/>
    <w:rsid w:val="008E1B57"/>
    <w:rsid w:val="008E1F26"/>
    <w:rsid w:val="00913495"/>
    <w:rsid w:val="009173EF"/>
    <w:rsid w:val="00943321"/>
    <w:rsid w:val="00955BE4"/>
    <w:rsid w:val="009672E7"/>
    <w:rsid w:val="0096762E"/>
    <w:rsid w:val="009855C1"/>
    <w:rsid w:val="00986466"/>
    <w:rsid w:val="009B4BCD"/>
    <w:rsid w:val="009D6878"/>
    <w:rsid w:val="009F4E13"/>
    <w:rsid w:val="009F7C68"/>
    <w:rsid w:val="00A05D6E"/>
    <w:rsid w:val="00A07BCD"/>
    <w:rsid w:val="00A1323A"/>
    <w:rsid w:val="00A774C7"/>
    <w:rsid w:val="00A85650"/>
    <w:rsid w:val="00A85670"/>
    <w:rsid w:val="00AB690C"/>
    <w:rsid w:val="00AD333E"/>
    <w:rsid w:val="00AE3B8E"/>
    <w:rsid w:val="00AF1A29"/>
    <w:rsid w:val="00B32B96"/>
    <w:rsid w:val="00B651C7"/>
    <w:rsid w:val="00B80160"/>
    <w:rsid w:val="00B801BD"/>
    <w:rsid w:val="00B877D9"/>
    <w:rsid w:val="00BC2DB1"/>
    <w:rsid w:val="00BC4D9F"/>
    <w:rsid w:val="00BC60F9"/>
    <w:rsid w:val="00BF24D7"/>
    <w:rsid w:val="00C011FD"/>
    <w:rsid w:val="00C029C1"/>
    <w:rsid w:val="00C248E5"/>
    <w:rsid w:val="00C51B35"/>
    <w:rsid w:val="00C54264"/>
    <w:rsid w:val="00C82BC9"/>
    <w:rsid w:val="00C84476"/>
    <w:rsid w:val="00C91EED"/>
    <w:rsid w:val="00C92F58"/>
    <w:rsid w:val="00C950F0"/>
    <w:rsid w:val="00CB50FD"/>
    <w:rsid w:val="00CC1499"/>
    <w:rsid w:val="00CC14BF"/>
    <w:rsid w:val="00D0110D"/>
    <w:rsid w:val="00D04914"/>
    <w:rsid w:val="00D104DC"/>
    <w:rsid w:val="00D137CB"/>
    <w:rsid w:val="00D17E2C"/>
    <w:rsid w:val="00D218EB"/>
    <w:rsid w:val="00D24C9E"/>
    <w:rsid w:val="00D3238A"/>
    <w:rsid w:val="00D32E70"/>
    <w:rsid w:val="00D631A4"/>
    <w:rsid w:val="00D82CE3"/>
    <w:rsid w:val="00DA514C"/>
    <w:rsid w:val="00DA5E60"/>
    <w:rsid w:val="00DA77D6"/>
    <w:rsid w:val="00E04C05"/>
    <w:rsid w:val="00E263AB"/>
    <w:rsid w:val="00E37372"/>
    <w:rsid w:val="00E439CF"/>
    <w:rsid w:val="00E44466"/>
    <w:rsid w:val="00E62FEA"/>
    <w:rsid w:val="00E77312"/>
    <w:rsid w:val="00EB0076"/>
    <w:rsid w:val="00EB0AD3"/>
    <w:rsid w:val="00EB1CD7"/>
    <w:rsid w:val="00EB3C59"/>
    <w:rsid w:val="00EC100E"/>
    <w:rsid w:val="00EC3BBB"/>
    <w:rsid w:val="00EC4D40"/>
    <w:rsid w:val="00EE6BEE"/>
    <w:rsid w:val="00EF7696"/>
    <w:rsid w:val="00F100E2"/>
    <w:rsid w:val="00F478CB"/>
    <w:rsid w:val="00F57557"/>
    <w:rsid w:val="00F606E6"/>
    <w:rsid w:val="00F6360D"/>
    <w:rsid w:val="00F705FA"/>
    <w:rsid w:val="00F74230"/>
    <w:rsid w:val="00F86256"/>
    <w:rsid w:val="00F91F82"/>
    <w:rsid w:val="00F9398F"/>
    <w:rsid w:val="00FB400F"/>
    <w:rsid w:val="00FB640B"/>
    <w:rsid w:val="00FC0A2B"/>
    <w:rsid w:val="00FC7919"/>
    <w:rsid w:val="00FD4990"/>
    <w:rsid w:val="00FF0AAF"/>
    <w:rsid w:val="00FF0D72"/>
    <w:rsid w:val="00FF6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F55DC"/>
  <w15:docId w15:val="{0ED03D14-AA6A-4388-8E5C-72FAE0FE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78"/>
    <w:pPr>
      <w:spacing w:before="60"/>
      <w:jc w:val="both"/>
    </w:pPr>
    <w:rPr>
      <w:rFonts w:ascii="Verdana" w:hAnsi="Verdana"/>
    </w:rPr>
  </w:style>
  <w:style w:type="paragraph" w:styleId="Titre1">
    <w:name w:val="heading 1"/>
    <w:basedOn w:val="Normal"/>
    <w:next w:val="Normal"/>
    <w:autoRedefine/>
    <w:qFormat/>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semiHidden/>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link w:val="CorpsdetexteCar"/>
    <w:semiHidden/>
    <w:pPr>
      <w:tabs>
        <w:tab w:val="left" w:pos="9420"/>
      </w:tabs>
    </w:pPr>
    <w:rPr>
      <w:sz w:val="22"/>
    </w:rPr>
  </w:style>
  <w:style w:type="paragraph" w:styleId="Textedebulles">
    <w:name w:val="Balloon Text"/>
    <w:basedOn w:val="Normal"/>
    <w:semiHidden/>
    <w:rPr>
      <w:rFonts w:ascii="Tahoma" w:hAnsi="Tahoma" w:cs="Tahoma"/>
      <w:sz w:val="16"/>
      <w:szCs w:val="16"/>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rPr>
      <w:color w:val="808080"/>
      <w:sz w:val="16"/>
    </w:rPr>
  </w:style>
  <w:style w:type="character" w:customStyle="1" w:styleId="Titre1Car">
    <w:name w:val="Titre 1 Car"/>
    <w:basedOn w:val="Policepardfaut"/>
    <w:rPr>
      <w:rFonts w:ascii="Arial Black" w:eastAsia="Arial Unicode MS" w:hAnsi="Arial Black" w:cs="Arial Unicode MS"/>
      <w:b/>
      <w:bCs/>
      <w:noProof/>
      <w:kern w:val="32"/>
      <w:sz w:val="28"/>
      <w:szCs w:val="18"/>
      <w:lang w:val="fr-FR" w:eastAsia="fr-FR" w:bidi="ar-SA"/>
    </w:rPr>
  </w:style>
  <w:style w:type="character" w:customStyle="1" w:styleId="Titre40">
    <w:name w:val="* Titre 4"/>
    <w:basedOn w:val="Stylechapitresommaire"/>
    <w:rPr>
      <w:rFonts w:ascii="Verdana" w:hAnsi="Verdana"/>
      <w:b/>
      <w:bCs/>
      <w:color w:val="808080"/>
      <w:sz w:val="18"/>
      <w:u w:val="none"/>
      <w:bdr w:val="none" w:sz="0" w:space="0" w:color="auto"/>
      <w:shd w:val="clear" w:color="auto" w:fill="auto"/>
    </w:rPr>
  </w:style>
  <w:style w:type="character" w:customStyle="1" w:styleId="Stylechapitresommaire">
    <w:name w:val="*Style chapitre (sommaire)"/>
    <w:basedOn w:val="Policepardfaut"/>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basedOn w:val="Policepardfaut"/>
    <w:semiHidden/>
    <w:rPr>
      <w:rFonts w:ascii="Verdana" w:hAnsi="Verdana"/>
      <w:b/>
      <w:bCs/>
      <w:color w:val="0000FF"/>
      <w:sz w:val="16"/>
      <w:u w:val="single"/>
    </w:rPr>
  </w:style>
  <w:style w:type="paragraph" w:styleId="TM1">
    <w:name w:val="toc 1"/>
    <w:basedOn w:val="Normal"/>
    <w:next w:val="Normal"/>
    <w:autoRedefine/>
    <w:semiHidden/>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pPr>
      <w:pBdr>
        <w:top w:val="single" w:sz="6" w:space="1" w:color="999999"/>
      </w:pBdr>
      <w:spacing w:before="120"/>
    </w:pPr>
    <w:rPr>
      <w:b w:val="0"/>
      <w:bCs w:val="0"/>
    </w:rPr>
  </w:style>
  <w:style w:type="paragraph" w:customStyle="1" w:styleId="Misejour">
    <w:name w:val="Mise à jour"/>
    <w:basedOn w:val="Normal"/>
    <w:next w:val="Normal"/>
    <w:pPr>
      <w:pBdr>
        <w:bottom w:val="single" w:sz="6" w:space="1" w:color="999999"/>
      </w:pBdr>
      <w:spacing w:after="120"/>
      <w:jc w:val="right"/>
    </w:pPr>
    <w:rPr>
      <w:color w:val="999999"/>
      <w:sz w:val="18"/>
    </w:rPr>
  </w:style>
  <w:style w:type="paragraph" w:customStyle="1" w:styleId="TitreDoc">
    <w:name w:val="*Titre Doc"/>
    <w:basedOn w:val="Normal"/>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pPr>
      <w:numPr>
        <w:numId w:val="2"/>
      </w:numPr>
      <w:tabs>
        <w:tab w:val="clear" w:pos="1776"/>
      </w:tabs>
      <w:ind w:left="0" w:firstLine="0"/>
    </w:pPr>
  </w:style>
  <w:style w:type="paragraph" w:customStyle="1" w:styleId="listepuce">
    <w:name w:val="liste à puce"/>
    <w:basedOn w:val="Normal"/>
    <w:autoRedefine/>
    <w:pPr>
      <w:numPr>
        <w:numId w:val="1"/>
      </w:numPr>
      <w:jc w:val="left"/>
    </w:pPr>
    <w:rPr>
      <w:sz w:val="18"/>
      <w:szCs w:val="24"/>
    </w:rPr>
  </w:style>
  <w:style w:type="character" w:customStyle="1" w:styleId="listepuceCarCar">
    <w:name w:val="liste à puce Car Car"/>
    <w:basedOn w:val="Policepardfaut"/>
    <w:rPr>
      <w:rFonts w:ascii="Verdana" w:hAnsi="Verdana"/>
      <w:sz w:val="18"/>
      <w:szCs w:val="24"/>
      <w:lang w:val="fr-FR" w:eastAsia="fr-FR" w:bidi="ar-SA"/>
    </w:rPr>
  </w:style>
  <w:style w:type="paragraph" w:customStyle="1" w:styleId="Titretableau">
    <w:name w:val="*Titre tableau"/>
    <w:basedOn w:val="Normal"/>
    <w:pPr>
      <w:spacing w:before="0" w:line="264" w:lineRule="auto"/>
      <w:jc w:val="left"/>
    </w:pPr>
    <w:rPr>
      <w:b/>
      <w:color w:val="808080"/>
      <w:sz w:val="16"/>
      <w:szCs w:val="16"/>
    </w:rPr>
  </w:style>
  <w:style w:type="paragraph" w:customStyle="1" w:styleId="Textetableau">
    <w:name w:val="*Texte tableau"/>
    <w:basedOn w:val="Normal"/>
    <w:pPr>
      <w:spacing w:before="0" w:line="264" w:lineRule="auto"/>
      <w:jc w:val="left"/>
    </w:pPr>
    <w:rPr>
      <w:sz w:val="18"/>
      <w:szCs w:val="16"/>
    </w:rPr>
  </w:style>
  <w:style w:type="character" w:customStyle="1" w:styleId="textecouleurgras">
    <w:name w:val="*texte couleur gras"/>
    <w:basedOn w:val="Policepardfaut"/>
    <w:rPr>
      <w:rFonts w:ascii="Verdana" w:hAnsi="Verdana" w:cs="Trebuchet MS"/>
      <w:b/>
      <w:color w:val="9DBC00"/>
      <w:sz w:val="18"/>
      <w:szCs w:val="18"/>
    </w:rPr>
  </w:style>
  <w:style w:type="paragraph" w:styleId="TM2">
    <w:name w:val="toc 2"/>
    <w:basedOn w:val="Normal"/>
    <w:next w:val="Normal"/>
    <w:autoRedefine/>
    <w:semiHidden/>
    <w:pPr>
      <w:tabs>
        <w:tab w:val="left" w:pos="1701"/>
      </w:tabs>
      <w:ind w:left="220"/>
    </w:pPr>
    <w:rPr>
      <w:rFonts w:ascii="Arial" w:hAnsi="Arial"/>
      <w:b/>
      <w:color w:val="808080"/>
      <w:sz w:val="18"/>
      <w:u w:val="single"/>
    </w:rPr>
  </w:style>
  <w:style w:type="paragraph" w:styleId="TM3">
    <w:name w:val="toc 3"/>
    <w:basedOn w:val="Normal"/>
    <w:next w:val="Normal"/>
    <w:autoRedefine/>
    <w:semiHidden/>
    <w:pPr>
      <w:tabs>
        <w:tab w:val="left" w:pos="2268"/>
      </w:tabs>
      <w:ind w:left="440"/>
    </w:pPr>
    <w:rPr>
      <w:rFonts w:ascii="Arial" w:hAnsi="Arial"/>
      <w:color w:val="C0C0C0"/>
      <w:sz w:val="18"/>
      <w:u w:val="single"/>
    </w:rPr>
  </w:style>
  <w:style w:type="character" w:styleId="Lienhypertextesuivivisit">
    <w:name w:val="FollowedHyperlink"/>
    <w:basedOn w:val="Policepardfaut"/>
    <w:semiHidden/>
    <w:rPr>
      <w:rFonts w:ascii="Verdana" w:hAnsi="Verdana"/>
      <w:color w:val="800080"/>
      <w:sz w:val="16"/>
      <w:u w:val="single"/>
    </w:rPr>
  </w:style>
  <w:style w:type="paragraph" w:customStyle="1" w:styleId="Styleliste1erniveauTimes11pt">
    <w:name w:val="Style liste 1er niveau + Times 11 pt"/>
    <w:basedOn w:val="listepuce"/>
    <w:rPr>
      <w:sz w:val="20"/>
    </w:rPr>
  </w:style>
  <w:style w:type="character" w:customStyle="1" w:styleId="Styleliste1erniveauTimes11ptCar">
    <w:name w:val="Style liste 1er niveau + Times 11 pt Car"/>
    <w:basedOn w:val="listepuceCarCar"/>
    <w:rPr>
      <w:rFonts w:ascii="Verdana" w:hAnsi="Verdana"/>
      <w:sz w:val="18"/>
      <w:szCs w:val="24"/>
      <w:lang w:val="fr-FR" w:eastAsia="fr-FR" w:bidi="ar-SA"/>
    </w:rPr>
  </w:style>
  <w:style w:type="character" w:customStyle="1" w:styleId="StyleStylechapitre1Citronvert">
    <w:name w:val="Style *Style chapitre1 + Citron vert"/>
    <w:basedOn w:val="Stylechapitresommaire"/>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pPr>
      <w:numPr>
        <w:numId w:val="3"/>
      </w:numPr>
    </w:pPr>
  </w:style>
  <w:style w:type="paragraph" w:customStyle="1" w:styleId="listepuces">
    <w:name w:val="* liste à puces"/>
    <w:basedOn w:val="Styleliste1erniveauGrasSoulignement"/>
    <w:rPr>
      <w:b/>
      <w:color w:val="999999"/>
    </w:rPr>
  </w:style>
  <w:style w:type="paragraph" w:styleId="Corpsdetexte2">
    <w:name w:val="Body Text 2"/>
    <w:basedOn w:val="Normal"/>
    <w:semiHidden/>
    <w:pPr>
      <w:ind w:right="141"/>
    </w:pPr>
    <w:rPr>
      <w:sz w:val="18"/>
    </w:rPr>
  </w:style>
  <w:style w:type="paragraph" w:customStyle="1" w:styleId="StyleTM1Centr">
    <w:name w:val="Style TM 1 + Centré"/>
    <w:basedOn w:val="TM1"/>
    <w:pPr>
      <w:shd w:val="clear" w:color="auto" w:fill="E0E0E0"/>
    </w:pPr>
    <w:rPr>
      <w:b w:val="0"/>
      <w:bCs/>
      <w:color w:val="333333"/>
      <w:szCs w:val="20"/>
    </w:rPr>
  </w:style>
  <w:style w:type="paragraph" w:customStyle="1" w:styleId="StyleArialBlackGrasCentrAvant0pt">
    <w:name w:val="Style Arial Black Gras Centré Avant : 0 pt"/>
    <w:basedOn w:val="Normal"/>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pPr>
      <w:numPr>
        <w:numId w:val="4"/>
      </w:numPr>
      <w:jc w:val="left"/>
    </w:pPr>
    <w:rPr>
      <w:sz w:val="18"/>
    </w:rPr>
  </w:style>
  <w:style w:type="paragraph" w:customStyle="1" w:styleId="renvois">
    <w:name w:val="* renvois"/>
    <w:basedOn w:val="Normal"/>
    <w:next w:val="Normal"/>
    <w:rPr>
      <w:rFonts w:ascii="Arial Black" w:hAnsi="Arial Black"/>
      <w:sz w:val="18"/>
      <w:shd w:val="clear" w:color="auto" w:fill="E6E6E6"/>
    </w:rPr>
  </w:style>
  <w:style w:type="character" w:customStyle="1" w:styleId="renvoisCar">
    <w:name w:val="* renvois Car"/>
    <w:basedOn w:val="Policepardfaut"/>
    <w:rPr>
      <w:rFonts w:ascii="Arial Black" w:hAnsi="Arial Black"/>
      <w:sz w:val="18"/>
      <w:shd w:val="clear" w:color="auto" w:fill="E6E6E6"/>
      <w:lang w:val="fr-FR" w:eastAsia="fr-FR" w:bidi="ar-SA"/>
    </w:rPr>
  </w:style>
  <w:style w:type="paragraph" w:customStyle="1" w:styleId="xl55">
    <w:name w:val="xl55"/>
    <w:basedOn w:val="Normal"/>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link w:val="CommentaireCar"/>
    <w:semiHidden/>
    <w:pPr>
      <w:spacing w:before="0"/>
      <w:jc w:val="left"/>
    </w:pPr>
    <w:rPr>
      <w:rFonts w:ascii="Arial" w:hAnsi="Arial"/>
    </w:rPr>
  </w:style>
  <w:style w:type="paragraph" w:customStyle="1" w:styleId="Textecourrier">
    <w:name w:val="Texte courrier"/>
    <w:basedOn w:val="Normal"/>
    <w:pPr>
      <w:spacing w:before="0"/>
      <w:ind w:left="1134"/>
    </w:pPr>
    <w:rPr>
      <w:rFonts w:ascii="Arial Narrow" w:eastAsia="Arial Unicode MS" w:hAnsi="Arial Narrow"/>
      <w:noProof/>
      <w:sz w:val="22"/>
      <w:szCs w:val="24"/>
    </w:rPr>
  </w:style>
  <w:style w:type="paragraph" w:styleId="Retraitcorpsdetexte">
    <w:name w:val="Body Text Indent"/>
    <w:basedOn w:val="Normal"/>
    <w:semiHidden/>
    <w:pPr>
      <w:ind w:right="141" w:firstLine="28"/>
    </w:pPr>
    <w:rPr>
      <w:sz w:val="18"/>
    </w:rPr>
  </w:style>
  <w:style w:type="paragraph" w:styleId="Paragraphedeliste">
    <w:name w:val="List Paragraph"/>
    <w:basedOn w:val="Normal"/>
    <w:uiPriority w:val="34"/>
    <w:qFormat/>
    <w:rsid w:val="00A85650"/>
    <w:pPr>
      <w:ind w:left="720"/>
      <w:contextualSpacing/>
    </w:pPr>
  </w:style>
  <w:style w:type="character" w:customStyle="1" w:styleId="CorpsdetexteCar">
    <w:name w:val="Corps de texte Car"/>
    <w:basedOn w:val="Policepardfaut"/>
    <w:link w:val="Corpsdetexte"/>
    <w:semiHidden/>
    <w:rsid w:val="002013C4"/>
    <w:rPr>
      <w:rFonts w:ascii="Verdana" w:hAnsi="Verdana"/>
      <w:sz w:val="22"/>
    </w:rPr>
  </w:style>
  <w:style w:type="character" w:styleId="Marquedecommentaire">
    <w:name w:val="annotation reference"/>
    <w:basedOn w:val="Policepardfaut"/>
    <w:uiPriority w:val="99"/>
    <w:semiHidden/>
    <w:unhideWhenUsed/>
    <w:rsid w:val="00422869"/>
    <w:rPr>
      <w:sz w:val="16"/>
      <w:szCs w:val="16"/>
    </w:rPr>
  </w:style>
  <w:style w:type="paragraph" w:styleId="Objetducommentaire">
    <w:name w:val="annotation subject"/>
    <w:basedOn w:val="Commentaire"/>
    <w:next w:val="Commentaire"/>
    <w:link w:val="ObjetducommentaireCar"/>
    <w:uiPriority w:val="99"/>
    <w:semiHidden/>
    <w:unhideWhenUsed/>
    <w:rsid w:val="00422869"/>
    <w:pPr>
      <w:spacing w:before="60"/>
      <w:jc w:val="both"/>
    </w:pPr>
    <w:rPr>
      <w:rFonts w:ascii="Verdana" w:hAnsi="Verdana"/>
      <w:b/>
      <w:bCs/>
    </w:rPr>
  </w:style>
  <w:style w:type="character" w:customStyle="1" w:styleId="CommentaireCar">
    <w:name w:val="Commentaire Car"/>
    <w:basedOn w:val="Policepardfaut"/>
    <w:link w:val="Commentaire"/>
    <w:semiHidden/>
    <w:rsid w:val="00422869"/>
    <w:rPr>
      <w:rFonts w:ascii="Arial" w:hAnsi="Arial"/>
    </w:rPr>
  </w:style>
  <w:style w:type="character" w:customStyle="1" w:styleId="ObjetducommentaireCar">
    <w:name w:val="Objet du commentaire Car"/>
    <w:basedOn w:val="CommentaireCar"/>
    <w:link w:val="Objetducommentaire"/>
    <w:uiPriority w:val="99"/>
    <w:semiHidden/>
    <w:rsid w:val="0042286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5408">
      <w:bodyDiv w:val="1"/>
      <w:marLeft w:val="0"/>
      <w:marRight w:val="0"/>
      <w:marTop w:val="0"/>
      <w:marBottom w:val="0"/>
      <w:divBdr>
        <w:top w:val="none" w:sz="0" w:space="0" w:color="auto"/>
        <w:left w:val="none" w:sz="0" w:space="0" w:color="auto"/>
        <w:bottom w:val="none" w:sz="0" w:space="0" w:color="auto"/>
        <w:right w:val="none" w:sz="0" w:space="0" w:color="auto"/>
      </w:divBdr>
    </w:div>
    <w:div w:id="588198769">
      <w:bodyDiv w:val="1"/>
      <w:marLeft w:val="0"/>
      <w:marRight w:val="0"/>
      <w:marTop w:val="0"/>
      <w:marBottom w:val="0"/>
      <w:divBdr>
        <w:top w:val="none" w:sz="0" w:space="0" w:color="auto"/>
        <w:left w:val="none" w:sz="0" w:space="0" w:color="auto"/>
        <w:bottom w:val="none" w:sz="0" w:space="0" w:color="auto"/>
        <w:right w:val="none" w:sz="0" w:space="0" w:color="auto"/>
      </w:divBdr>
    </w:div>
    <w:div w:id="10323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rarennes/index.php?id=228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BDE2-F1D1-4A16-8FA4-835C2CE7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1643</Words>
  <Characters>9037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10659</CharactersWithSpaces>
  <SharedDoc>false</SharedDoc>
  <HLinks>
    <vt:vector size="24" baseType="variant">
      <vt:variant>
        <vt:i4>720991</vt:i4>
      </vt:variant>
      <vt:variant>
        <vt:i4>0</vt:i4>
      </vt:variant>
      <vt:variant>
        <vt:i4>0</vt:i4>
      </vt:variant>
      <vt:variant>
        <vt:i4>5</vt:i4>
      </vt:variant>
      <vt:variant>
        <vt:lpwstr>http://intrarennes/index.php?id=2287</vt:lpwstr>
      </vt:variant>
      <vt:variant>
        <vt:lpwstr/>
      </vt:variant>
      <vt:variant>
        <vt:i4>6225994</vt:i4>
      </vt:variant>
      <vt:variant>
        <vt:i4>1024</vt:i4>
      </vt:variant>
      <vt:variant>
        <vt:i4>1025</vt:i4>
      </vt:variant>
      <vt:variant>
        <vt:i4>1</vt:i4>
      </vt:variant>
      <vt:variant>
        <vt:lpwstr>bandeau-form-for</vt:lpwstr>
      </vt:variant>
      <vt:variant>
        <vt:lpwstr/>
      </vt:variant>
      <vt:variant>
        <vt:i4>7340130</vt:i4>
      </vt:variant>
      <vt:variant>
        <vt:i4>13959</vt:i4>
      </vt:variant>
      <vt:variant>
        <vt:i4>1026</vt:i4>
      </vt:variant>
      <vt:variant>
        <vt:i4>1</vt:i4>
      </vt:variant>
      <vt:variant>
        <vt:lpwstr>1295362779_arrow_state_grey_right</vt:lpwstr>
      </vt:variant>
      <vt:variant>
        <vt:lpwstr/>
      </vt:variant>
      <vt:variant>
        <vt:i4>6488162</vt:i4>
      </vt:variant>
      <vt:variant>
        <vt:i4>13960</vt:i4>
      </vt:variant>
      <vt:variant>
        <vt:i4>1027</vt:i4>
      </vt:variant>
      <vt:variant>
        <vt:i4>1</vt:i4>
      </vt:variant>
      <vt:variant>
        <vt:lpwstr>1295363149_arrow_state_blue_right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PERRICHOT Nelly</cp:lastModifiedBy>
  <cp:revision>2</cp:revision>
  <cp:lastPrinted>2022-05-30T08:26:00Z</cp:lastPrinted>
  <dcterms:created xsi:type="dcterms:W3CDTF">2023-11-17T10:25:00Z</dcterms:created>
  <dcterms:modified xsi:type="dcterms:W3CDTF">2023-11-17T10:25:00Z</dcterms:modified>
</cp:coreProperties>
</file>