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951196284" w:edGrp="everyone"/>
          <w:r w:rsidR="00B80F53">
            <w:t>Technicien Instrument</w:t>
          </w:r>
          <w:r w:rsidR="00074774">
            <w:t>ation</w:t>
          </w:r>
          <w:permEnd w:id="951196284"/>
        </w:sdtContent>
      </w:sdt>
      <w:r w:rsidR="00CC2FE8" w:rsidRPr="00CC2FE8">
        <w:t xml:space="preserve"> </w:t>
      </w:r>
    </w:p>
    <w:p w:rsidR="006B0497" w:rsidRPr="0062708C" w:rsidRDefault="00F01619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609554406" w:edGrp="everyone"/>
          <w:r w:rsidR="005F49F5">
            <w:t xml:space="preserve">Niveau classification </w:t>
          </w:r>
          <w:r w:rsidR="00320756">
            <w:t xml:space="preserve">droit privé </w:t>
          </w:r>
          <w:r w:rsidR="00B80F53">
            <w:t>4</w:t>
          </w:r>
          <w:r w:rsidR="005F49F5">
            <w:t>.2</w:t>
          </w:r>
          <w:permEnd w:id="609554406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041440010" w:edGrp="everyone"/>
          <w:r w:rsidR="00320756" w:rsidRPr="00320756">
            <w:t>RENNES METROPOLE</w:t>
          </w:r>
          <w:permEnd w:id="1041440010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F01619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90266189" w:edGrp="everyone"/>
          <w:r w:rsidR="00320756">
            <w:t>DIRECTION DE L'ASSAINISSEMENT</w:t>
          </w:r>
          <w:permEnd w:id="9026618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480399308" w:edGrp="everyone"/>
          <w:r w:rsidR="00320756">
            <w:t>160</w:t>
          </w:r>
          <w:permEnd w:id="1480399308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742740130" w:edGrp="everyone"/>
          <w:r w:rsidR="00320756" w:rsidRPr="00320756">
            <w:t>Collecter et évacuer à la rivière, au moindre coût, les eaux usées et les eaux pluviales sans nuisance pour les usagers, le personnel et le milieu naturel dans les conditions fixées par la réglementation</w:t>
          </w:r>
          <w:permEnd w:id="742740130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F01619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382486205" w:edGrp="everyone"/>
          <w:r w:rsidR="00320756">
            <w:t>Contrôle Qualité</w:t>
          </w:r>
          <w:permEnd w:id="38248620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926493723" w:edGrp="everyone"/>
          <w:r w:rsidR="00320756">
            <w:t>Surveillance et contrôle du fonctionnement des installations d'assainissement</w:t>
          </w:r>
          <w:permEnd w:id="926493723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2137808778" w:edGrp="everyone"/>
          <w:r w:rsidR="00320756">
            <w:t>30</w:t>
          </w:r>
          <w:permEnd w:id="2137808778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207840369" w:edGrp="everyone" w:displacedByCustomXml="prev"/>
        <w:p w:rsidR="00FA0FE0" w:rsidRPr="0062708C" w:rsidRDefault="00320756" w:rsidP="00247C3F">
          <w:pPr>
            <w:rPr>
              <w:color w:val="808080" w:themeColor="background1" w:themeShade="80"/>
            </w:rPr>
          </w:pPr>
          <w:r>
            <w:t xml:space="preserve">Assurer une </w:t>
          </w:r>
          <w:r w:rsidR="00B80F53">
            <w:t xml:space="preserve">gestion efficace du parc d'instrumentation de la direction </w:t>
          </w:r>
          <w:r>
            <w:t>d'assainissement</w:t>
          </w:r>
        </w:p>
        <w:permEnd w:id="207840369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411201306" w:edGrp="everyone"/>
          <w:r w:rsidR="00320756" w:rsidRPr="00320756">
            <w:t>8h00 -12 h00 / 13h00 – 16h30</w:t>
          </w:r>
          <w:permEnd w:id="411201306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173430191" w:edGrp="everyone"/>
          <w:r w:rsidR="00320756">
            <w:t xml:space="preserve">RENNES - </w:t>
          </w:r>
          <w:bookmarkStart w:id="0" w:name="_GoBack"/>
          <w:bookmarkEnd w:id="0"/>
          <w:r w:rsidR="00074774">
            <w:t xml:space="preserve">2 Chemin de la </w:t>
          </w:r>
          <w:proofErr w:type="spellStart"/>
          <w:r w:rsidR="00074774">
            <w:t>Prévalaye</w:t>
          </w:r>
          <w:permEnd w:id="1173430191"/>
          <w:proofErr w:type="spellEnd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623275765" w:edGrp="everyone"/>
          <w:r w:rsidR="00320756">
            <w:t>Équipement informatique</w:t>
          </w:r>
          <w:permEnd w:id="1623275765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517803879" w:edGrp="everyone"/>
          <w:r w:rsidR="00320756">
            <w:t>Sans objet</w:t>
          </w:r>
          <w:permEnd w:id="517803879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673538578" w:edGrp="everyone"/>
          <w:r w:rsidR="00074774">
            <w:t>Non</w:t>
          </w:r>
          <w:permEnd w:id="1673538578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473518862" w:edGrp="everyone"/>
          <w:r w:rsidR="00320756">
            <w:t>Sans objet</w:t>
          </w:r>
          <w:permEnd w:id="1473518862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348935794" w:edGrp="everyone"/>
          <w:r w:rsidR="00320756">
            <w:t xml:space="preserve">Droit Privé - </w:t>
          </w:r>
          <w:r w:rsidR="00074774">
            <w:t>Technicien Instrumentation</w:t>
          </w:r>
          <w:permEnd w:id="348935794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703424976" w:edGrp="everyone"/>
          <w:r w:rsidR="00320756">
            <w:t>C</w:t>
          </w:r>
          <w:r w:rsidR="00074774">
            <w:t>lassification 4</w:t>
          </w:r>
          <w:r w:rsidR="00320756" w:rsidRPr="00320756">
            <w:t>.2</w:t>
          </w:r>
          <w:permEnd w:id="1703424976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722160488" w:edGrp="everyone"/>
          <w:r w:rsidR="00320756">
            <w:t>Sans objet</w:t>
          </w:r>
          <w:permEnd w:id="1722160488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:showingPlcHdr/>
          <w15:color w:val="000000"/>
          <w15:appearance w15:val="hidden"/>
          <w:text/>
        </w:sdtPr>
        <w:sdtEndPr/>
        <w:sdtContent>
          <w:permStart w:id="1654341191" w:edGrp="everyone"/>
          <w:r w:rsidR="00074774" w:rsidRPr="00074774">
            <w:t>Numéro du poste</w:t>
          </w:r>
          <w:permEnd w:id="1654341191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962801811" w:edGrp="everyone"/>
          <w:r w:rsidR="00074774">
            <w:t>18</w:t>
          </w:r>
          <w:r w:rsidR="00473264">
            <w:t>/0</w:t>
          </w:r>
          <w:r w:rsidR="00074774">
            <w:t>3</w:t>
          </w:r>
          <w:r w:rsidR="00473264">
            <w:t>/2024</w:t>
          </w:r>
          <w:permEnd w:id="962801811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58379717" w:edGrp="everyone"/>
          <w:r w:rsidR="00A41573" w:rsidRPr="00A41573">
            <w:t>Gérer le parc de dispositifs de mesure – Installation, Contrôle et Maintenance</w:t>
          </w:r>
          <w:r w:rsidR="00A41573">
            <w:t xml:space="preserve"> (7</w:t>
          </w:r>
          <w:r w:rsidR="00473264">
            <w:t>0 %)</w:t>
          </w:r>
          <w:permEnd w:id="658379717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Content>
        <w:permStart w:id="1707421754" w:edGrp="everyone" w:displacedByCustomXml="prev"/>
        <w:p w:rsidR="00D669D3" w:rsidRPr="0062708C" w:rsidRDefault="00A41573" w:rsidP="00D669D3">
          <w:pPr>
            <w:rPr>
              <w:color w:val="808080" w:themeColor="background1" w:themeShade="80"/>
            </w:rPr>
          </w:pPr>
          <w:r>
            <w:t>Participer à l'inventaire des dispositifs de mesure</w:t>
          </w:r>
          <w:r>
            <w:br/>
          </w:r>
          <w:r>
            <w:t>Installer des nouveaux dispositifs de mesure</w:t>
          </w:r>
          <w:r>
            <w:br/>
          </w:r>
          <w:r>
            <w:t>Améliorer les dispositifs de mesure (maintenance corrective)</w:t>
          </w:r>
          <w:r>
            <w:br/>
          </w:r>
          <w:r>
            <w:t>Paramétrer et caler les dispositifs de mesure</w:t>
          </w:r>
          <w:r>
            <w:br/>
          </w:r>
          <w:r>
            <w:t>Suivre en continu le bon fonctionnement des dispositifs de mesure</w:t>
          </w:r>
          <w:r>
            <w:br/>
          </w:r>
          <w:r>
            <w:t>Contrôler les dispositifs de mesure (maintenance préventive)</w:t>
          </w:r>
          <w:r>
            <w:br/>
          </w:r>
          <w:r>
            <w:t>Diagnostiquer les dysfonctionnements et   recaler ou remplacer les dispositifs de mesure (maintenance curative)</w:t>
          </w:r>
        </w:p>
        <w:permEnd w:id="1707421754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457992732" w:edGrp="everyone"/>
          <w:r w:rsidR="00F01619">
            <w:t>Gérer</w:t>
          </w:r>
          <w:r w:rsidR="00F01619" w:rsidRPr="00F01619">
            <w:t xml:space="preserve"> </w:t>
          </w:r>
          <w:r w:rsidR="00F01619">
            <w:t>le</w:t>
          </w:r>
          <w:r w:rsidR="00F01619" w:rsidRPr="00F01619">
            <w:t xml:space="preserve"> transfert des données </w:t>
          </w:r>
          <w:r w:rsidR="00BB4876">
            <w:t>(2</w:t>
          </w:r>
          <w:r w:rsidR="00F01619">
            <w:t>0</w:t>
          </w:r>
          <w:r w:rsidR="00BB4876">
            <w:t xml:space="preserve"> %)</w:t>
          </w:r>
          <w:permEnd w:id="1457992732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ermStart w:id="904148336" w:edGrp="everyone" w:displacedByCustomXml="prev"/>
        <w:p w:rsidR="00D669D3" w:rsidRPr="0062708C" w:rsidRDefault="00F01619" w:rsidP="00D669D3">
          <w:pPr>
            <w:rPr>
              <w:color w:val="808080" w:themeColor="background1" w:themeShade="80"/>
            </w:rPr>
          </w:pPr>
          <w:r>
            <w:t>Raccorder et configurer les dispositifs de mesure sur la station de gestion locale</w:t>
          </w:r>
          <w:r>
            <w:t xml:space="preserve"> </w:t>
          </w:r>
          <w:r>
            <w:br/>
          </w:r>
          <w:r>
            <w:t>Intégrer les dispositifs de mesure concernés au sein de l'outil de gestion des données d'</w:t>
          </w:r>
          <w:proofErr w:type="spellStart"/>
          <w:r>
            <w:t>autosurveillance</w:t>
          </w:r>
          <w:proofErr w:type="spellEnd"/>
          <w:r>
            <w:br/>
          </w:r>
        </w:p>
        <w:permEnd w:id="904148336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549538678" w:edGrp="everyone"/>
          <w:r w:rsidR="00F01619" w:rsidRPr="00F01619">
            <w:t xml:space="preserve">Garantir et améliorer le bon fonctionnement de nos activités </w:t>
          </w:r>
          <w:r w:rsidR="00BB4876">
            <w:t>(</w:t>
          </w:r>
          <w:r w:rsidR="00F01619">
            <w:t>10</w:t>
          </w:r>
          <w:r w:rsidR="00BB4876">
            <w:t xml:space="preserve"> %)</w:t>
          </w:r>
          <w:permEnd w:id="549538678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Content>
        <w:permStart w:id="904867884" w:edGrp="everyone" w:displacedByCustomXml="prev"/>
        <w:p w:rsidR="00D669D3" w:rsidRPr="0062708C" w:rsidRDefault="00F01619" w:rsidP="00D669D3">
          <w:pPr>
            <w:rPr>
              <w:color w:val="808080" w:themeColor="background1" w:themeShade="80"/>
            </w:rPr>
          </w:pPr>
          <w:r>
            <w:t>Aider à la saisie d'informations</w:t>
          </w:r>
          <w:r>
            <w:br/>
          </w:r>
          <w:r>
            <w:t>Aider à la validation de données</w:t>
          </w:r>
          <w:r>
            <w:br/>
          </w:r>
          <w:r>
            <w:t>Aider au diagnostic permanent</w:t>
          </w:r>
          <w:r>
            <w:br/>
          </w:r>
          <w:r>
            <w:t>Se former et former les nouveaux collègues</w:t>
          </w:r>
          <w:r>
            <w:br/>
          </w:r>
          <w:r>
            <w:t>Participer à l'amélioration de l'organisation de nos activités</w:t>
          </w:r>
        </w:p>
        <w:permEnd w:id="904867884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098330213" w:edGrp="everyone" w:displacedByCustomXml="prev"/>
        <w:p w:rsidR="00F01619" w:rsidRDefault="00F01619" w:rsidP="00247C3F">
          <w:pPr>
            <w:pStyle w:val="Bulletpoint"/>
          </w:pPr>
          <w:r>
            <w:t>Bon relationnel et Aptitude au travail en équipe</w:t>
          </w:r>
        </w:p>
        <w:p w:rsidR="005D07F4" w:rsidRPr="00247C3F" w:rsidRDefault="00F01619" w:rsidP="00247C3F">
          <w:pPr>
            <w:pStyle w:val="Bulletpoint"/>
          </w:pPr>
          <w:r>
            <w:t>Autonomie</w:t>
          </w:r>
        </w:p>
        <w:permEnd w:id="109833021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979939504" w:edGrp="everyone" w:displacedByCustomXml="prev"/>
        <w:p w:rsidR="00F01619" w:rsidRPr="00F01619" w:rsidRDefault="00F01619" w:rsidP="00F01619">
          <w:pPr>
            <w:pStyle w:val="Bulletpoint"/>
          </w:pPr>
          <w:r w:rsidRPr="00F01619">
            <w:t>Rigueur, méthode et sens de l'organisation</w:t>
          </w:r>
        </w:p>
        <w:p w:rsidR="00F01619" w:rsidRPr="00F01619" w:rsidRDefault="00F01619" w:rsidP="00F01619">
          <w:pPr>
            <w:pStyle w:val="Bulletpoint"/>
          </w:pPr>
          <w:r w:rsidRPr="00F01619">
            <w:t>Intérêt pour la protection de l'environnement</w:t>
          </w:r>
        </w:p>
        <w:p w:rsidR="00F01619" w:rsidRPr="00F01619" w:rsidRDefault="00F01619" w:rsidP="00F01619">
          <w:pPr>
            <w:pStyle w:val="Bulletpoint"/>
          </w:pPr>
          <w:r w:rsidRPr="00F01619">
            <w:t>Intérêt pour les petits travaux manuels</w:t>
          </w:r>
        </w:p>
        <w:p w:rsidR="00F01619" w:rsidRPr="00F01619" w:rsidRDefault="00F01619" w:rsidP="00F01619">
          <w:pPr>
            <w:pStyle w:val="Bulletpoint"/>
          </w:pPr>
          <w:r w:rsidRPr="00F01619">
            <w:t>Aptitudes à procéder à des réglages d'appareils</w:t>
          </w:r>
        </w:p>
        <w:p w:rsidR="005D07F4" w:rsidRPr="00247C3F" w:rsidRDefault="00F01619" w:rsidP="00247C3F">
          <w:pPr>
            <w:pStyle w:val="Bulletpoint"/>
          </w:pPr>
          <w:r w:rsidRPr="00F01619">
            <w:t>Aptitudes à travailler avec des outils informatiques</w:t>
          </w:r>
          <w:r w:rsidR="00BB4876">
            <w:br/>
          </w:r>
        </w:p>
        <w:permEnd w:id="197993950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795178326" w:edGrp="everyone" w:displacedByCustomXml="prev"/>
        <w:p w:rsidR="00F760CE" w:rsidRPr="00247C3F" w:rsidRDefault="00BB4876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Maitrise des outils métier dédiés</w:t>
          </w:r>
        </w:p>
        <w:permEnd w:id="795178326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D" w:rsidRDefault="00D0056D" w:rsidP="000A11D1">
      <w:pPr>
        <w:spacing w:after="0" w:line="240" w:lineRule="auto"/>
      </w:pPr>
      <w:r>
        <w:separator/>
      </w:r>
    </w:p>
  </w:endnote>
  <w:end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D" w:rsidRDefault="00D0056D" w:rsidP="000A11D1">
      <w:pPr>
        <w:spacing w:after="0" w:line="240" w:lineRule="auto"/>
      </w:pPr>
      <w:r>
        <w:separator/>
      </w:r>
    </w:p>
  </w:footnote>
  <w:foot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4774"/>
    <w:rsid w:val="000A11D1"/>
    <w:rsid w:val="000E2D07"/>
    <w:rsid w:val="000E665E"/>
    <w:rsid w:val="000F3922"/>
    <w:rsid w:val="00111A26"/>
    <w:rsid w:val="00112C20"/>
    <w:rsid w:val="00113C29"/>
    <w:rsid w:val="00162CC3"/>
    <w:rsid w:val="00175113"/>
    <w:rsid w:val="001761E0"/>
    <w:rsid w:val="001A7D02"/>
    <w:rsid w:val="001C2759"/>
    <w:rsid w:val="001C67FC"/>
    <w:rsid w:val="001F51E5"/>
    <w:rsid w:val="00211B0B"/>
    <w:rsid w:val="00247C3F"/>
    <w:rsid w:val="002517BF"/>
    <w:rsid w:val="00257FD3"/>
    <w:rsid w:val="002A7D75"/>
    <w:rsid w:val="00320756"/>
    <w:rsid w:val="00383B26"/>
    <w:rsid w:val="003B6A5C"/>
    <w:rsid w:val="003D5D5E"/>
    <w:rsid w:val="003F2AFF"/>
    <w:rsid w:val="003F4609"/>
    <w:rsid w:val="003F6EE3"/>
    <w:rsid w:val="00441A2A"/>
    <w:rsid w:val="00473264"/>
    <w:rsid w:val="004766C5"/>
    <w:rsid w:val="00487002"/>
    <w:rsid w:val="004E1D67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5F49F5"/>
    <w:rsid w:val="0062708C"/>
    <w:rsid w:val="00644A3A"/>
    <w:rsid w:val="0069106C"/>
    <w:rsid w:val="006B0497"/>
    <w:rsid w:val="006C0253"/>
    <w:rsid w:val="006C191B"/>
    <w:rsid w:val="00710C49"/>
    <w:rsid w:val="00731272"/>
    <w:rsid w:val="00753613"/>
    <w:rsid w:val="007577C5"/>
    <w:rsid w:val="00775D11"/>
    <w:rsid w:val="007E2E4A"/>
    <w:rsid w:val="00800C51"/>
    <w:rsid w:val="00852326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B220B"/>
    <w:rsid w:val="009D7201"/>
    <w:rsid w:val="00A41573"/>
    <w:rsid w:val="00A72C44"/>
    <w:rsid w:val="00AC1FC5"/>
    <w:rsid w:val="00AD67AA"/>
    <w:rsid w:val="00AE5F03"/>
    <w:rsid w:val="00B30F6F"/>
    <w:rsid w:val="00B80F53"/>
    <w:rsid w:val="00B82A3A"/>
    <w:rsid w:val="00B86F95"/>
    <w:rsid w:val="00B871A6"/>
    <w:rsid w:val="00B91373"/>
    <w:rsid w:val="00BB4876"/>
    <w:rsid w:val="00BB4E47"/>
    <w:rsid w:val="00BC1EC3"/>
    <w:rsid w:val="00C13FA0"/>
    <w:rsid w:val="00C51EE7"/>
    <w:rsid w:val="00C71B54"/>
    <w:rsid w:val="00C7552A"/>
    <w:rsid w:val="00CC2FE8"/>
    <w:rsid w:val="00CD4067"/>
    <w:rsid w:val="00D0056D"/>
    <w:rsid w:val="00D121FA"/>
    <w:rsid w:val="00D149FE"/>
    <w:rsid w:val="00D42DBD"/>
    <w:rsid w:val="00D669D3"/>
    <w:rsid w:val="00D70E17"/>
    <w:rsid w:val="00D87648"/>
    <w:rsid w:val="00DC06A7"/>
    <w:rsid w:val="00DD0DF6"/>
    <w:rsid w:val="00E44FB1"/>
    <w:rsid w:val="00E9567F"/>
    <w:rsid w:val="00EB1524"/>
    <w:rsid w:val="00EB4993"/>
    <w:rsid w:val="00EC523A"/>
    <w:rsid w:val="00EF76DF"/>
    <w:rsid w:val="00F011F6"/>
    <w:rsid w:val="00F01619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204C5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2D309A"/>
    <w:rsid w:val="004149C8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121EB2BDFC14139975EC19E8E63E01C">
    <w:name w:val="1121EB2BDFC14139975EC19E8E63E01C"/>
    <w:rsid w:val="004149C8"/>
  </w:style>
  <w:style w:type="paragraph" w:customStyle="1" w:styleId="DC9E54402B594C2096E3359F86B1F891">
    <w:name w:val="DC9E54402B594C2096E3359F86B1F891"/>
    <w:rsid w:val="004149C8"/>
  </w:style>
  <w:style w:type="paragraph" w:customStyle="1" w:styleId="39AC053621F449C8A46514EE0C2E1C3C">
    <w:name w:val="39AC053621F449C8A46514EE0C2E1C3C"/>
    <w:rsid w:val="00414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C400-FEF1-4719-A9C5-9F79A58A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12</TotalTime>
  <Pages>2</Pages>
  <Words>424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LEGRUEL Sébastien</cp:lastModifiedBy>
  <cp:revision>4</cp:revision>
  <dcterms:created xsi:type="dcterms:W3CDTF">2024-03-18T09:26:00Z</dcterms:created>
  <dcterms:modified xsi:type="dcterms:W3CDTF">2024-03-18T09:43:00Z</dcterms:modified>
</cp:coreProperties>
</file>