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0E" w:rsidRPr="006515D2" w:rsidRDefault="008A7F11" w:rsidP="006515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1188" wp14:editId="6B1479C7">
                <wp:simplePos x="0" y="0"/>
                <wp:positionH relativeFrom="column">
                  <wp:posOffset>-226060</wp:posOffset>
                </wp:positionH>
                <wp:positionV relativeFrom="paragraph">
                  <wp:posOffset>2468245</wp:posOffset>
                </wp:positionV>
                <wp:extent cx="6858000" cy="57816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Dans un contexte d'expansion territoriale, la régie RENNES METROPOLE ASSAINISSEMENT qui assure la collecte et le traitement des eaux usées et pluviales, recrute en contrat </w:t>
                            </w:r>
                            <w:r w:rsidR="00FF1AA6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saisonnier</w:t>
                            </w: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de droit privé un agent d</w:t>
                            </w:r>
                            <w:r w:rsidR="00FF1AA6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'exploitation</w:t>
                            </w: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Dans ce cadre, vous serez amené à effectuer l</w:t>
                            </w:r>
                            <w:r w:rsidR="00FF1AA6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e suivi d'installations</w:t>
                            </w: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d'assainissement (stations d'épuration et postes de relèvement des eaux usées) sur le périmètre de la régie.</w:t>
                            </w: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Vos activités principales : 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garantir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le bon fonctionnement des équipements électromécaniques en effectuant les opérations de maintenance préventive </w:t>
                            </w:r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niveaux 1 (graissage, contrôle de niveaux, contrôles de pompe, …)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réaliser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premiers diagnostics en cas de panne ou dysfonctionnement d'équipements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garantir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la dépollution des effluents en </w:t>
                            </w:r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modifiant des réglages via l'ordinateur de supervision de l'usine sur la base de consignes de pilotage 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contrôler</w:t>
                            </w:r>
                            <w:proofErr w:type="gramEnd"/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 bons réglages des installations en prélevant et analysant la qualité des eaux au quotidien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gérer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la mise en route et le suivi des filières de déshydratation des boues produites par les installations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surveillez</w:t>
                            </w:r>
                            <w:proofErr w:type="gramEnd"/>
                            <w:r w:rsidRPr="008A7F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les stocks et réceptionner les livraisons de réactifs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effectuer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des rondes</w:t>
                            </w:r>
                          </w:p>
                          <w:p w:rsidR="008A7F11" w:rsidRPr="008A7F11" w:rsidRDefault="008A7F11" w:rsidP="008A7F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gramStart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réaliser</w:t>
                            </w:r>
                            <w:proofErr w:type="gramEnd"/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des opérations de nettoyages d'ouvrages et d'équipements</w:t>
                            </w: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L'ensemble de ces missions </w:t>
                            </w:r>
                            <w:r w:rsidR="00FF1AA6"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sera effectué</w:t>
                            </w: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sous la responsabilité hiérarchique d'un </w:t>
                            </w:r>
                            <w:r w:rsidR="00FF1AA6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technicien</w:t>
                            </w: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 en suivant les modes opératoires qualité et dans le respect des consignes d'hygiène et de sécurité. </w:t>
                            </w:r>
                          </w:p>
                          <w:p w:rsidR="008A7F11" w:rsidRPr="008A7F11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F1AA6" w:rsidRDefault="008A7F11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Titulaire d'un permis B, apte au travail en milieu insalubre, à la manutention de charges et au travail en hauteur</w:t>
                            </w:r>
                            <w:r w:rsidR="00FF1AA6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F1AA6" w:rsidRDefault="00FF1AA6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F11" w:rsidRDefault="00FF1AA6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>V</w:t>
                            </w:r>
                            <w:r w:rsidR="008A7F11" w:rsidRPr="008A7F11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  <w:t xml:space="preserve">ous possédez une formation de type CAP ou BEP ou BAC en électromécanique, électricité industrielle ou maintenance industrielle. </w:t>
                            </w:r>
                          </w:p>
                          <w:p w:rsidR="00FF1AA6" w:rsidRPr="008A7F11" w:rsidRDefault="00FF1AA6" w:rsidP="008A7F11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515D2" w:rsidRPr="008A7F11" w:rsidRDefault="006515D2" w:rsidP="006515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13" w:line="276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Lieu d’embauche : station d’épuration Beaurade, chemin de la </w:t>
                            </w:r>
                            <w:proofErr w:type="spellStart"/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Prévalaye</w:t>
                            </w:r>
                            <w:proofErr w:type="spellEnd"/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à Rennes.   </w:t>
                            </w:r>
                          </w:p>
                          <w:p w:rsidR="006515D2" w:rsidRDefault="006515D2" w:rsidP="00FF1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Cycle de travail : 37.5h/</w:t>
                            </w:r>
                            <w:proofErr w:type="spellStart"/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Pr="008A7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(8h-11h45 ; 13h-16h45) </w:t>
                            </w:r>
                          </w:p>
                          <w:p w:rsidR="00FF1AA6" w:rsidRPr="008A7F11" w:rsidRDefault="00FF1AA6" w:rsidP="00FF1A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515D2" w:rsidRPr="00BE3783" w:rsidRDefault="006515D2" w:rsidP="006515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3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Adresser une lettre de candidature accompagnée d’un CV, à </w:t>
                            </w:r>
                            <w:r w:rsidR="00FF1A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Madame la</w:t>
                            </w:r>
                            <w:r w:rsidRPr="00BE3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Président</w:t>
                            </w:r>
                            <w:r w:rsidR="00FF1A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BE3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de Rennes Métropole, prioritairement par mail à </w:t>
                            </w:r>
                            <w:r w:rsidR="00FF1A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</w:t>
                            </w:r>
                            <w:r w:rsidRPr="00BE3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ou par courrier à :</w:t>
                            </w:r>
                          </w:p>
                          <w:p w:rsidR="006515D2" w:rsidRPr="008A7F11" w:rsidRDefault="006515D2" w:rsidP="006515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378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La Direction Assainissement 4 avenue Henri </w:t>
                            </w:r>
                            <w:proofErr w:type="spellStart"/>
                            <w:r w:rsidRPr="00BE378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Fréville</w:t>
                            </w:r>
                            <w:proofErr w:type="spellEnd"/>
                            <w:r w:rsidRPr="00BE378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- 35031 RENNES Cedex</w:t>
                            </w:r>
                          </w:p>
                          <w:p w:rsidR="006515D2" w:rsidRPr="008A7F11" w:rsidRDefault="006515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311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8pt;margin-top:194.35pt;width:540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" filled="f" stroked="f">
                <v:textbox>
                  <w:txbxContent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Dans un contexte d'expansion territoriale, la régie RENNES METROPOLE ASSAINISSEMENT qui assure la collecte et le traitement des eaux usées et pluviales, recrute en contrat </w:t>
                      </w:r>
                      <w:r w:rsidR="00FF1AA6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saisonnier</w:t>
                      </w: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 de droit privé un agent d</w:t>
                      </w:r>
                      <w:r w:rsidR="00FF1AA6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'exploitation</w:t>
                      </w: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Dans ce cadre, vous serez amené à effectuer l</w:t>
                      </w:r>
                      <w:r w:rsidR="00FF1AA6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e suivi d'installations</w:t>
                      </w: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 d'assainissement (stations d'épuration et postes de relèvement des eaux usées) sur le périmètre de la régie.</w:t>
                      </w: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Vos activités principales : 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09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garantir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le bon fonctionnement des équipements électromécaniques en effectuant les opérations de maintenance préventive </w:t>
                      </w:r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>de niveaux 1 (graissage, contrôle de niveaux, contrôles de pompe, …)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réaliser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>les premiers diagnostics en cas de panne ou dysfonctionnement d'équipements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garantir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la dépollution des effluents en </w:t>
                      </w:r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modifiant des réglages via l'ordinateur de supervision de l'usine sur la base de consignes de pilotage 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>contrôler</w:t>
                      </w:r>
                      <w:proofErr w:type="gramEnd"/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 bons réglages des installations en prélevant et analysant la qualité des eaux au quotidien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gérer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la mise en route et le suivi des filières de déshydratation des boues produites par les installations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>surveillez</w:t>
                      </w:r>
                      <w:proofErr w:type="gramEnd"/>
                      <w:r w:rsidRPr="008A7F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les stocks et réceptionner les livraisons de réactifs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effectuer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des rondes</w:t>
                      </w:r>
                    </w:p>
                    <w:p w:rsidR="008A7F11" w:rsidRPr="008A7F11" w:rsidRDefault="008A7F11" w:rsidP="008A7F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09"/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</w:pPr>
                      <w:proofErr w:type="gramStart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>réaliser</w:t>
                      </w:r>
                      <w:proofErr w:type="gramEnd"/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eastAsia="fr-FR"/>
                        </w:rPr>
                        <w:t xml:space="preserve"> des opérations de nettoyages d'ouvrages et d'équipements</w:t>
                      </w: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L'ensemble de ces missions </w:t>
                      </w:r>
                      <w:r w:rsidR="00FF1AA6"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sera effectué</w:t>
                      </w: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 sous la responsabilité hiérarchique d'un </w:t>
                      </w:r>
                      <w:r w:rsidR="00FF1AA6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technicien</w:t>
                      </w: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 en suivant les modes opératoires qualité et dans le respect des consignes d'hygiène et de sécurité. </w:t>
                      </w:r>
                    </w:p>
                    <w:p w:rsidR="008A7F11" w:rsidRPr="008A7F11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FF1AA6" w:rsidRDefault="008A7F11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Titulaire d'un permis B, apte au travail en milieu insalubre, à la manutention de charges et au travail en hauteur</w:t>
                      </w:r>
                      <w:r w:rsidR="00FF1AA6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FF1AA6" w:rsidRDefault="00FF1AA6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8A7F11" w:rsidRDefault="00FF1AA6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>V</w:t>
                      </w:r>
                      <w:r w:rsidR="008A7F11" w:rsidRPr="008A7F11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  <w:t xml:space="preserve">ous possédez une formation de type CAP ou BEP ou BAC en électromécanique, électricité industrielle ou maintenance industrielle. </w:t>
                      </w:r>
                    </w:p>
                    <w:p w:rsidR="00FF1AA6" w:rsidRPr="008A7F11" w:rsidRDefault="00FF1AA6" w:rsidP="008A7F11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</w:rPr>
                      </w:pPr>
                    </w:p>
                    <w:p w:rsidR="006515D2" w:rsidRPr="008A7F11" w:rsidRDefault="006515D2" w:rsidP="006515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13" w:line="276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Lieu d’embauche : station d’épuration Beaurade, chemin de la </w:t>
                      </w:r>
                      <w:proofErr w:type="spellStart"/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Prévalaye</w:t>
                      </w:r>
                      <w:proofErr w:type="spellEnd"/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à Rennes.   </w:t>
                      </w:r>
                    </w:p>
                    <w:p w:rsidR="006515D2" w:rsidRDefault="006515D2" w:rsidP="00FF1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Cycle de travail : 37.5h/</w:t>
                      </w:r>
                      <w:proofErr w:type="spellStart"/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Pr="008A7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(8h-11h45 ; 13h-16h45) </w:t>
                      </w:r>
                    </w:p>
                    <w:p w:rsidR="00FF1AA6" w:rsidRPr="008A7F11" w:rsidRDefault="00FF1AA6" w:rsidP="00FF1A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515D2" w:rsidRPr="00BE3783" w:rsidRDefault="006515D2" w:rsidP="006515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E3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Adresser une lettre de candidature accompagnée d’un CV, à </w:t>
                      </w:r>
                      <w:r w:rsidR="00FF1AA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Madame la</w:t>
                      </w:r>
                      <w:r w:rsidRPr="00BE3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Président</w:t>
                      </w:r>
                      <w:r w:rsidR="00FF1AA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BE3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de Rennes Métropole, prioritairement par mail à </w:t>
                      </w:r>
                      <w:r w:rsidR="00FF1AA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</w:t>
                      </w:r>
                      <w:r w:rsidRPr="00BE3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ou par courrier à :</w:t>
                      </w:r>
                    </w:p>
                    <w:p w:rsidR="006515D2" w:rsidRPr="008A7F11" w:rsidRDefault="006515D2" w:rsidP="006515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E378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La Direction Assainissement 4 avenue Henri </w:t>
                      </w:r>
                      <w:proofErr w:type="spellStart"/>
                      <w:r w:rsidRPr="00BE378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Fréville</w:t>
                      </w:r>
                      <w:proofErr w:type="spellEnd"/>
                      <w:r w:rsidRPr="00BE378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- 35031 RENNES Cedex</w:t>
                      </w:r>
                    </w:p>
                    <w:p w:rsidR="006515D2" w:rsidRPr="008A7F11" w:rsidRDefault="006515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1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D8813" wp14:editId="1049E997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68580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5D2" w:rsidRDefault="006515D2" w:rsidP="00CA7044">
                            <w:pPr>
                              <w:pStyle w:val="Paragraphestandard"/>
                              <w:jc w:val="center"/>
                            </w:pPr>
                            <w:r w:rsidRPr="006515D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A7044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gent d'EXPLOITATION </w:t>
                            </w:r>
                            <w:r w:rsidR="00FF1AA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ASSAINISSEMENT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36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8813" id="Zone de texte 3" o:spid="_x0000_s1027" type="#_x0000_t202" style="position:absolute;margin-left:-18pt;margin-top:2in;width:540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" fillcolor="#1f497d [3215]" stroked="f">
                <v:textbox inset=",2.6mm">
                  <w:txbxContent>
                    <w:p w:rsidR="006515D2" w:rsidRDefault="006515D2" w:rsidP="00CA7044">
                      <w:pPr>
                        <w:pStyle w:val="Paragraphestandard"/>
                        <w:jc w:val="center"/>
                      </w:pPr>
                      <w:r w:rsidRPr="006515D2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A7044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gent d'EXPLOITATION </w:t>
                      </w:r>
                      <w:r w:rsidR="00FF1AA6">
                        <w:rPr>
                          <w:rFonts w:ascii="Arial" w:hAnsi="Arial" w:cs="Arial"/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ASSAINISSEMENT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515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8260" cy="10837969"/>
            <wp:effectExtent l="0" t="0" r="254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42740_DA-EXp-gabarit gabarit offre emplo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083796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20E" w:rsidRPr="006515D2" w:rsidSect="006515D2">
      <w:pgSz w:w="11900" w:h="16840"/>
      <w:pgMar w:top="567" w:right="985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711"/>
    <w:multiLevelType w:val="hybridMultilevel"/>
    <w:tmpl w:val="980203A2"/>
    <w:lvl w:ilvl="0" w:tplc="09CC34CA">
      <w:numFmt w:val="bullet"/>
      <w:lvlText w:val="-"/>
      <w:lvlJc w:val="left"/>
      <w:pPr>
        <w:ind w:left="106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2"/>
    <w:rsid w:val="0012420E"/>
    <w:rsid w:val="0029450B"/>
    <w:rsid w:val="006515D2"/>
    <w:rsid w:val="008A7F11"/>
    <w:rsid w:val="00BE3783"/>
    <w:rsid w:val="00CA7044"/>
    <w:rsid w:val="00E4489D"/>
    <w:rsid w:val="00FF1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8AFAF"/>
  <w15:docId w15:val="{8D3D7F49-34D1-4855-923B-D68ECE0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5D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5D2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651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tableau">
    <w:name w:val="*Texte tableau"/>
    <w:basedOn w:val="Normal"/>
    <w:rsid w:val="00E4489D"/>
    <w:pPr>
      <w:spacing w:line="264" w:lineRule="auto"/>
    </w:pPr>
    <w:rPr>
      <w:rFonts w:ascii="Verdana" w:eastAsia="Times New Roman" w:hAnsi="Verdana" w:cs="Times New Roman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E4489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imprimerie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Gouhier</dc:creator>
  <cp:lastModifiedBy>MOQUE Fabien</cp:lastModifiedBy>
  <cp:revision>2</cp:revision>
  <dcterms:created xsi:type="dcterms:W3CDTF">2024-01-18T10:24:00Z</dcterms:created>
  <dcterms:modified xsi:type="dcterms:W3CDTF">2024-01-18T10:24:00Z</dcterms:modified>
</cp:coreProperties>
</file>