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040"/>
        <w:gridCol w:w="3619"/>
        <w:gridCol w:w="3113"/>
      </w:tblGrid>
      <w:tr w:rsidR="006D1CC7" w:rsidTr="00934A64">
        <w:tc>
          <w:tcPr>
            <w:tcW w:w="4077" w:type="dxa"/>
            <w:shd w:val="clear" w:color="auto" w:fill="auto"/>
          </w:tcPr>
          <w:p w:rsidR="006D1CC7" w:rsidRPr="00466934" w:rsidRDefault="006D1CC7" w:rsidP="00934A64">
            <w:pPr>
              <w:jc w:val="center"/>
              <w:rPr>
                <w:b/>
              </w:rPr>
            </w:pPr>
            <w:bookmarkStart w:id="0" w:name="_GoBack"/>
            <w:bookmarkEnd w:id="0"/>
            <w:r w:rsidRPr="00466934">
              <w:rPr>
                <w:b/>
                <w:noProof/>
              </w:rPr>
              <w:drawing>
                <wp:anchor distT="0" distB="0" distL="114300" distR="114300" simplePos="0" relativeHeight="251655168" behindDoc="0" locked="1" layoutInCell="1" allowOverlap="0" wp14:anchorId="5A1ECE3E" wp14:editId="6ADAF68A">
                  <wp:simplePos x="0" y="0"/>
                  <wp:positionH relativeFrom="page">
                    <wp:posOffset>68580</wp:posOffset>
                  </wp:positionH>
                  <wp:positionV relativeFrom="page">
                    <wp:posOffset>189865</wp:posOffset>
                  </wp:positionV>
                  <wp:extent cx="2080888" cy="432000"/>
                  <wp:effectExtent l="0" t="0" r="0" b="635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NNES_VILLE_ET_METROPOLE_devise_noi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0888" cy="432000"/>
                          </a:xfrm>
                          <a:prstGeom prst="rect">
                            <a:avLst/>
                          </a:prstGeom>
                        </pic:spPr>
                      </pic:pic>
                    </a:graphicData>
                  </a:graphic>
                  <wp14:sizeRelH relativeFrom="margin">
                    <wp14:pctWidth>0</wp14:pctWidth>
                  </wp14:sizeRelH>
                  <wp14:sizeRelV relativeFrom="margin">
                    <wp14:pctHeight>0</wp14:pctHeight>
                  </wp14:sizeRelV>
                </wp:anchor>
              </w:drawing>
            </w:r>
            <w:r w:rsidRPr="00466934">
              <w:rPr>
                <w:b/>
              </w:rPr>
              <w:t>X</w:t>
            </w:r>
          </w:p>
        </w:tc>
        <w:tc>
          <w:tcPr>
            <w:tcW w:w="3686" w:type="dxa"/>
            <w:shd w:val="clear" w:color="auto" w:fill="auto"/>
          </w:tcPr>
          <w:p w:rsidR="006D1CC7" w:rsidRDefault="006D1CC7" w:rsidP="00934A64">
            <w:pPr>
              <w:jc w:val="center"/>
            </w:pPr>
            <w:r w:rsidRPr="00856A8B">
              <w:rPr>
                <w:noProof/>
              </w:rPr>
              <w:drawing>
                <wp:anchor distT="0" distB="0" distL="114300" distR="114300" simplePos="0" relativeHeight="251657216" behindDoc="0" locked="1" layoutInCell="1" allowOverlap="0" wp14:anchorId="6D30FA0D" wp14:editId="0AF5B08C">
                  <wp:simplePos x="0" y="0"/>
                  <wp:positionH relativeFrom="page">
                    <wp:posOffset>67945</wp:posOffset>
                  </wp:positionH>
                  <wp:positionV relativeFrom="page">
                    <wp:posOffset>193675</wp:posOffset>
                  </wp:positionV>
                  <wp:extent cx="1508400" cy="432000"/>
                  <wp:effectExtent l="0" t="0" r="0" b="635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NNES_VILLE_ET_METROPOLE_devise_noi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08400" cy="432000"/>
                          </a:xfrm>
                          <a:prstGeom prst="rect">
                            <a:avLst/>
                          </a:prstGeom>
                        </pic:spPr>
                      </pic:pic>
                    </a:graphicData>
                  </a:graphic>
                  <wp14:sizeRelH relativeFrom="margin">
                    <wp14:pctWidth>0</wp14:pctWidth>
                  </wp14:sizeRelH>
                  <wp14:sizeRelV relativeFrom="margin">
                    <wp14:pctHeight>0</wp14:pctHeight>
                  </wp14:sizeRelV>
                </wp:anchor>
              </w:drawing>
            </w:r>
          </w:p>
        </w:tc>
        <w:tc>
          <w:tcPr>
            <w:tcW w:w="3149" w:type="dxa"/>
            <w:shd w:val="clear" w:color="auto" w:fill="auto"/>
          </w:tcPr>
          <w:p w:rsidR="006D1CC7" w:rsidRDefault="006D1CC7" w:rsidP="00934A64">
            <w:r w:rsidRPr="00856A8B">
              <w:rPr>
                <w:noProof/>
              </w:rPr>
              <w:drawing>
                <wp:anchor distT="0" distB="0" distL="114300" distR="114300" simplePos="0" relativeHeight="251659264" behindDoc="0" locked="1" layoutInCell="1" allowOverlap="0" wp14:anchorId="0E82AD06" wp14:editId="46348191">
                  <wp:simplePos x="0" y="0"/>
                  <wp:positionH relativeFrom="page">
                    <wp:posOffset>67310</wp:posOffset>
                  </wp:positionH>
                  <wp:positionV relativeFrom="page">
                    <wp:posOffset>193675</wp:posOffset>
                  </wp:positionV>
                  <wp:extent cx="1486800" cy="432000"/>
                  <wp:effectExtent l="0" t="0" r="0" b="635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NNES_VILLE_ET_METROPOLE_devise_noi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86800" cy="432000"/>
                          </a:xfrm>
                          <a:prstGeom prst="rect">
                            <a:avLst/>
                          </a:prstGeom>
                        </pic:spPr>
                      </pic:pic>
                    </a:graphicData>
                  </a:graphic>
                  <wp14:sizeRelH relativeFrom="margin">
                    <wp14:pctWidth>0</wp14:pctWidth>
                  </wp14:sizeRelH>
                  <wp14:sizeRelV relativeFrom="margin">
                    <wp14:pctHeight>0</wp14:pctHeight>
                  </wp14:sizeRelV>
                </wp:anchor>
              </w:drawing>
            </w:r>
          </w:p>
        </w:tc>
      </w:tr>
    </w:tbl>
    <w:p w:rsidR="006D1CC7" w:rsidRDefault="006D1CC7" w:rsidP="006D1CC7">
      <w:pPr>
        <w:jc w:val="center"/>
        <w:rPr>
          <w:i/>
          <w:color w:val="808080"/>
          <w:sz w:val="16"/>
          <w:szCs w:val="16"/>
        </w:rPr>
      </w:pPr>
      <w:r w:rsidRPr="009729D7">
        <w:rPr>
          <w:sz w:val="12"/>
          <w:szCs w:val="12"/>
        </w:rPr>
        <w:t xml:space="preserve">Merci de bien vouloir </w:t>
      </w:r>
      <w:r>
        <w:rPr>
          <w:sz w:val="12"/>
          <w:szCs w:val="12"/>
        </w:rPr>
        <w:t>insérer un X à côté du nom de votre</w:t>
      </w:r>
      <w:r w:rsidRPr="009729D7">
        <w:rPr>
          <w:sz w:val="12"/>
          <w:szCs w:val="12"/>
        </w:rPr>
        <w:t xml:space="preserve"> employeur</w:t>
      </w:r>
      <w:r>
        <w:br/>
      </w:r>
      <w:r>
        <w:br/>
      </w:r>
      <w:r w:rsidRPr="008469CC">
        <w:rPr>
          <w:i/>
          <w:color w:val="808080"/>
          <w:sz w:val="16"/>
          <w:szCs w:val="16"/>
        </w:rPr>
        <w:t xml:space="preserve">Pour vous aider à remplir la fiche de poste, vous pouvez vous référer à </w:t>
      </w:r>
      <w:hyperlink r:id="rId11" w:tgtFrame="_blank" w:tooltip="Ouvre l'Intra" w:history="1">
        <w:r w:rsidRPr="008469CC">
          <w:rPr>
            <w:rStyle w:val="Lienhypertexte"/>
            <w:szCs w:val="16"/>
          </w:rPr>
          <w:t>la page d'information de l'Intra</w:t>
        </w:r>
      </w:hyperlink>
      <w:r w:rsidRPr="008469CC">
        <w:rPr>
          <w:i/>
          <w:color w:val="808080"/>
          <w:sz w:val="16"/>
          <w:szCs w:val="16"/>
        </w:rPr>
        <w:t xml:space="preserve">. </w:t>
      </w:r>
    </w:p>
    <w:p w:rsidR="006D1CC7" w:rsidRDefault="006D1CC7" w:rsidP="006D1CC7">
      <w:pPr>
        <w:jc w:val="center"/>
      </w:pPr>
      <w:r>
        <w:rPr>
          <w:i/>
          <w:color w:val="808080"/>
          <w:sz w:val="16"/>
          <w:szCs w:val="16"/>
        </w:rPr>
        <w:br/>
      </w:r>
    </w:p>
    <w:p w:rsidR="00C57DD1" w:rsidRPr="00EC47D1" w:rsidRDefault="00EC47D1" w:rsidP="00032E14">
      <w:pPr>
        <w:pStyle w:val="Normalcentr"/>
        <w:pBdr>
          <w:top w:val="none" w:sz="0" w:space="0" w:color="auto"/>
          <w:left w:val="none" w:sz="0" w:space="0" w:color="auto"/>
          <w:bottom w:val="none" w:sz="0" w:space="0" w:color="auto"/>
          <w:right w:val="none" w:sz="0" w:space="0" w:color="auto"/>
        </w:pBdr>
        <w:shd w:val="clear" w:color="auto" w:fill="000000"/>
        <w:ind w:left="0" w:right="-35"/>
        <w:rPr>
          <w:rFonts w:ascii="Arial Black" w:hAnsi="Arial Black"/>
          <w:color w:val="FFFFFF"/>
          <w:sz w:val="10"/>
          <w:szCs w:val="10"/>
        </w:rPr>
      </w:pPr>
      <w:r w:rsidRPr="00EC47D1">
        <w:rPr>
          <w:color w:val="FFFFFF"/>
          <w:sz w:val="10"/>
          <w:szCs w:val="10"/>
        </w:rPr>
        <w:br/>
      </w:r>
      <w:r w:rsidR="00751241" w:rsidRPr="00EC47D1">
        <w:rPr>
          <w:rFonts w:ascii="Arial Black" w:hAnsi="Arial Black"/>
          <w:color w:val="FFFFFF"/>
        </w:rPr>
        <w:t>FICHE DE POSTE</w:t>
      </w:r>
      <w:r w:rsidRPr="00EC47D1">
        <w:rPr>
          <w:rFonts w:ascii="Arial Black" w:hAnsi="Arial Black"/>
          <w:color w:val="FFFFFF"/>
        </w:rPr>
        <w:br/>
      </w:r>
    </w:p>
    <w:p w:rsidR="008469CC" w:rsidRDefault="008469CC" w:rsidP="008469CC">
      <w:pPr>
        <w:ind w:left="-14"/>
        <w:jc w:val="center"/>
        <w:rPr>
          <w:sz w:val="16"/>
          <w:szCs w:val="16"/>
        </w:rPr>
      </w:pPr>
    </w:p>
    <w:tbl>
      <w:tblP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32"/>
        <w:gridCol w:w="2028"/>
        <w:gridCol w:w="2029"/>
        <w:gridCol w:w="2336"/>
        <w:gridCol w:w="1960"/>
      </w:tblGrid>
      <w:tr w:rsidR="00B97069" w:rsidRPr="002E7E74" w:rsidTr="002029B4">
        <w:trPr>
          <w:trHeight w:val="615"/>
        </w:trPr>
        <w:tc>
          <w:tcPr>
            <w:tcW w:w="2632" w:type="dxa"/>
            <w:shd w:val="clear" w:color="auto" w:fill="E6E6E6"/>
            <w:vAlign w:val="center"/>
          </w:tcPr>
          <w:p w:rsidR="00B97069" w:rsidRPr="002E7E74" w:rsidRDefault="00B97069" w:rsidP="002029B4">
            <w:pPr>
              <w:rPr>
                <w:rFonts w:ascii="Arial Black" w:hAnsi="Arial Black"/>
                <w:sz w:val="18"/>
                <w:shd w:val="clear" w:color="auto" w:fill="E6E6E6"/>
              </w:rPr>
            </w:pPr>
            <w:r w:rsidRPr="002E7E74">
              <w:rPr>
                <w:rFonts w:ascii="Arial Black" w:hAnsi="Arial Black"/>
                <w:sz w:val="18"/>
                <w:shd w:val="clear" w:color="auto" w:fill="E6E6E6"/>
              </w:rPr>
              <w:t>Domaine</w:t>
            </w:r>
          </w:p>
        </w:tc>
        <w:tc>
          <w:tcPr>
            <w:tcW w:w="8353" w:type="dxa"/>
            <w:gridSpan w:val="4"/>
            <w:shd w:val="clear" w:color="auto" w:fill="auto"/>
            <w:vAlign w:val="center"/>
          </w:tcPr>
          <w:p w:rsidR="00B97069" w:rsidRPr="0087472D" w:rsidRDefault="00B97069" w:rsidP="002029B4">
            <w:pPr>
              <w:spacing w:before="0" w:line="264" w:lineRule="auto"/>
              <w:jc w:val="left"/>
              <w:rPr>
                <w:sz w:val="18"/>
                <w:szCs w:val="16"/>
              </w:rPr>
            </w:pPr>
            <w:r w:rsidRPr="0087472D">
              <w:rPr>
                <w:sz w:val="18"/>
                <w:szCs w:val="16"/>
              </w:rPr>
              <w:t>Fonction Ressources et Transverses</w:t>
            </w:r>
          </w:p>
        </w:tc>
      </w:tr>
      <w:tr w:rsidR="00B97069" w:rsidRPr="002E7E74" w:rsidTr="002029B4">
        <w:trPr>
          <w:trHeight w:val="615"/>
        </w:trPr>
        <w:tc>
          <w:tcPr>
            <w:tcW w:w="2632" w:type="dxa"/>
            <w:shd w:val="clear" w:color="auto" w:fill="E6E6E6"/>
            <w:vAlign w:val="center"/>
          </w:tcPr>
          <w:p w:rsidR="00B97069" w:rsidRPr="002E7E74" w:rsidRDefault="00B97069" w:rsidP="002029B4">
            <w:pPr>
              <w:rPr>
                <w:rFonts w:ascii="Arial Black" w:hAnsi="Arial Black"/>
                <w:sz w:val="18"/>
                <w:shd w:val="clear" w:color="auto" w:fill="E6E6E6"/>
              </w:rPr>
            </w:pPr>
            <w:r w:rsidRPr="002E7E74">
              <w:rPr>
                <w:rFonts w:ascii="Arial Black" w:hAnsi="Arial Black"/>
                <w:sz w:val="18"/>
                <w:shd w:val="clear" w:color="auto" w:fill="E6E6E6"/>
              </w:rPr>
              <w:t>Famille</w:t>
            </w:r>
          </w:p>
        </w:tc>
        <w:tc>
          <w:tcPr>
            <w:tcW w:w="8353" w:type="dxa"/>
            <w:gridSpan w:val="4"/>
            <w:shd w:val="clear" w:color="auto" w:fill="auto"/>
            <w:vAlign w:val="center"/>
          </w:tcPr>
          <w:p w:rsidR="00B97069" w:rsidRPr="0087472D" w:rsidRDefault="00B97069" w:rsidP="002029B4">
            <w:pPr>
              <w:spacing w:before="0" w:line="264" w:lineRule="auto"/>
              <w:jc w:val="left"/>
              <w:rPr>
                <w:sz w:val="18"/>
                <w:szCs w:val="18"/>
              </w:rPr>
            </w:pPr>
            <w:r w:rsidRPr="0087472D">
              <w:rPr>
                <w:sz w:val="18"/>
                <w:szCs w:val="18"/>
              </w:rPr>
              <w:t>Affaires juridiques</w:t>
            </w:r>
          </w:p>
        </w:tc>
      </w:tr>
      <w:tr w:rsidR="00B97069" w:rsidRPr="002E7E74" w:rsidTr="002029B4">
        <w:trPr>
          <w:trHeight w:val="615"/>
        </w:trPr>
        <w:tc>
          <w:tcPr>
            <w:tcW w:w="2632" w:type="dxa"/>
            <w:shd w:val="clear" w:color="auto" w:fill="E6E6E6"/>
            <w:vAlign w:val="center"/>
          </w:tcPr>
          <w:p w:rsidR="00B97069" w:rsidRPr="002E7E74" w:rsidRDefault="00B97069" w:rsidP="002029B4">
            <w:pPr>
              <w:rPr>
                <w:rFonts w:ascii="Arial Black" w:hAnsi="Arial Black"/>
                <w:sz w:val="18"/>
                <w:shd w:val="clear" w:color="auto" w:fill="E6E6E6"/>
              </w:rPr>
            </w:pPr>
            <w:r w:rsidRPr="002E7E74">
              <w:rPr>
                <w:rFonts w:ascii="Arial Black" w:hAnsi="Arial Black"/>
                <w:sz w:val="18"/>
                <w:shd w:val="clear" w:color="auto" w:fill="E6E6E6"/>
              </w:rPr>
              <w:t>Métier</w:t>
            </w:r>
          </w:p>
        </w:tc>
        <w:tc>
          <w:tcPr>
            <w:tcW w:w="8353" w:type="dxa"/>
            <w:gridSpan w:val="4"/>
            <w:shd w:val="clear" w:color="auto" w:fill="auto"/>
            <w:vAlign w:val="center"/>
          </w:tcPr>
          <w:p w:rsidR="00B97069" w:rsidRPr="0087472D" w:rsidRDefault="00B97069" w:rsidP="002029B4">
            <w:pPr>
              <w:pStyle w:val="Textetableau"/>
            </w:pPr>
            <w:r w:rsidRPr="0087472D">
              <w:t>Chargé(e) de la commande publique</w:t>
            </w:r>
          </w:p>
        </w:tc>
      </w:tr>
      <w:tr w:rsidR="00B97069" w:rsidRPr="002E7E74" w:rsidTr="002029B4">
        <w:trPr>
          <w:trHeight w:val="615"/>
        </w:trPr>
        <w:tc>
          <w:tcPr>
            <w:tcW w:w="2632" w:type="dxa"/>
            <w:shd w:val="clear" w:color="auto" w:fill="E6E6E6"/>
            <w:vAlign w:val="center"/>
          </w:tcPr>
          <w:p w:rsidR="00B97069" w:rsidRPr="002E7E74" w:rsidRDefault="00B97069" w:rsidP="002029B4">
            <w:pPr>
              <w:rPr>
                <w:rFonts w:ascii="Arial Black" w:hAnsi="Arial Black"/>
                <w:sz w:val="18"/>
                <w:shd w:val="clear" w:color="auto" w:fill="E6E6E6"/>
              </w:rPr>
            </w:pPr>
            <w:r w:rsidRPr="002E7E74">
              <w:rPr>
                <w:rFonts w:ascii="Arial Black" w:hAnsi="Arial Black"/>
                <w:sz w:val="18"/>
                <w:shd w:val="clear" w:color="auto" w:fill="E6E6E6"/>
              </w:rPr>
              <w:t xml:space="preserve">Intitulé du poste </w:t>
            </w:r>
          </w:p>
        </w:tc>
        <w:tc>
          <w:tcPr>
            <w:tcW w:w="8353" w:type="dxa"/>
            <w:gridSpan w:val="4"/>
            <w:shd w:val="clear" w:color="auto" w:fill="auto"/>
            <w:vAlign w:val="center"/>
          </w:tcPr>
          <w:p w:rsidR="00B97069" w:rsidRPr="005045A5" w:rsidRDefault="00B97069" w:rsidP="008C0EB5">
            <w:pPr>
              <w:pStyle w:val="Textetableau"/>
            </w:pPr>
            <w:r>
              <w:t>Chargé</w:t>
            </w:r>
            <w:r w:rsidR="006D1CC7">
              <w:t>(e)</w:t>
            </w:r>
            <w:r>
              <w:t xml:space="preserve"> de la commande publique</w:t>
            </w:r>
          </w:p>
        </w:tc>
      </w:tr>
      <w:tr w:rsidR="00B97069" w:rsidRPr="002E7E74" w:rsidTr="002029B4">
        <w:trPr>
          <w:cantSplit/>
          <w:trHeight w:val="705"/>
        </w:trPr>
        <w:tc>
          <w:tcPr>
            <w:tcW w:w="2632" w:type="dxa"/>
            <w:vMerge w:val="restart"/>
            <w:shd w:val="clear" w:color="auto" w:fill="E6E6E6"/>
            <w:vAlign w:val="center"/>
          </w:tcPr>
          <w:p w:rsidR="00B97069" w:rsidRPr="002E7E74" w:rsidRDefault="00B97069" w:rsidP="002029B4">
            <w:pPr>
              <w:tabs>
                <w:tab w:val="left" w:pos="7800"/>
              </w:tabs>
              <w:jc w:val="center"/>
              <w:rPr>
                <w:rFonts w:ascii="Arial Black" w:hAnsi="Arial Black"/>
                <w:sz w:val="18"/>
                <w:shd w:val="clear" w:color="auto" w:fill="E6E6E6"/>
              </w:rPr>
            </w:pPr>
            <w:r w:rsidRPr="002E7E74">
              <w:rPr>
                <w:rFonts w:ascii="Arial Black" w:hAnsi="Arial Black"/>
                <w:sz w:val="18"/>
                <w:shd w:val="clear" w:color="auto" w:fill="E6E6E6"/>
              </w:rPr>
              <w:t>Cadre statutaire</w:t>
            </w:r>
          </w:p>
        </w:tc>
        <w:tc>
          <w:tcPr>
            <w:tcW w:w="2028" w:type="dxa"/>
            <w:shd w:val="clear" w:color="auto" w:fill="E6E6E6"/>
            <w:vAlign w:val="center"/>
          </w:tcPr>
          <w:p w:rsidR="00B97069" w:rsidRPr="002E7E74" w:rsidRDefault="00B97069" w:rsidP="002029B4">
            <w:pPr>
              <w:spacing w:before="0" w:line="264" w:lineRule="auto"/>
              <w:jc w:val="center"/>
              <w:rPr>
                <w:sz w:val="18"/>
                <w:szCs w:val="16"/>
              </w:rPr>
            </w:pPr>
            <w:r w:rsidRPr="002E7E74">
              <w:rPr>
                <w:sz w:val="18"/>
                <w:szCs w:val="16"/>
              </w:rPr>
              <w:t>Filière</w:t>
            </w:r>
            <w:r w:rsidRPr="002E7E74">
              <w:rPr>
                <w:sz w:val="18"/>
                <w:szCs w:val="16"/>
              </w:rPr>
              <w:br/>
            </w:r>
            <w:r w:rsidRPr="002E7E74">
              <w:rPr>
                <w:i/>
                <w:sz w:val="16"/>
                <w:szCs w:val="16"/>
              </w:rPr>
              <w:t>2 filières possibles, si missions le permettent</w:t>
            </w:r>
          </w:p>
        </w:tc>
        <w:tc>
          <w:tcPr>
            <w:tcW w:w="2029" w:type="dxa"/>
            <w:shd w:val="clear" w:color="auto" w:fill="E6E6E6"/>
            <w:vAlign w:val="center"/>
          </w:tcPr>
          <w:p w:rsidR="00B97069" w:rsidRPr="002E7E74" w:rsidRDefault="00B97069" w:rsidP="002029B4">
            <w:pPr>
              <w:spacing w:before="0" w:line="264" w:lineRule="auto"/>
              <w:jc w:val="center"/>
              <w:rPr>
                <w:sz w:val="18"/>
                <w:szCs w:val="16"/>
              </w:rPr>
            </w:pPr>
            <w:r w:rsidRPr="002E7E74">
              <w:rPr>
                <w:sz w:val="18"/>
                <w:szCs w:val="16"/>
              </w:rPr>
              <w:t>Catégorie</w:t>
            </w:r>
          </w:p>
        </w:tc>
        <w:tc>
          <w:tcPr>
            <w:tcW w:w="2336" w:type="dxa"/>
            <w:shd w:val="clear" w:color="auto" w:fill="E6E6E6"/>
            <w:vAlign w:val="center"/>
          </w:tcPr>
          <w:p w:rsidR="00B97069" w:rsidRPr="002E7E74" w:rsidRDefault="00B97069" w:rsidP="002029B4">
            <w:pPr>
              <w:spacing w:before="0" w:line="264" w:lineRule="auto"/>
              <w:jc w:val="center"/>
              <w:rPr>
                <w:sz w:val="18"/>
                <w:szCs w:val="16"/>
              </w:rPr>
            </w:pPr>
            <w:r w:rsidRPr="002E7E74">
              <w:rPr>
                <w:sz w:val="18"/>
                <w:szCs w:val="16"/>
              </w:rPr>
              <w:t>Cadre d'emploi</w:t>
            </w:r>
          </w:p>
        </w:tc>
        <w:tc>
          <w:tcPr>
            <w:tcW w:w="1960" w:type="dxa"/>
            <w:shd w:val="clear" w:color="auto" w:fill="E6E6E6"/>
            <w:vAlign w:val="center"/>
          </w:tcPr>
          <w:p w:rsidR="00B97069" w:rsidRPr="002E7E74" w:rsidRDefault="00B97069" w:rsidP="002029B4">
            <w:pPr>
              <w:spacing w:before="0" w:line="264" w:lineRule="auto"/>
              <w:jc w:val="center"/>
              <w:rPr>
                <w:sz w:val="18"/>
                <w:szCs w:val="16"/>
              </w:rPr>
            </w:pPr>
            <w:r w:rsidRPr="002E7E74">
              <w:rPr>
                <w:sz w:val="18"/>
                <w:szCs w:val="16"/>
              </w:rPr>
              <w:t>Niveau de classification du poste</w:t>
            </w:r>
            <w:r w:rsidRPr="002E7E74">
              <w:rPr>
                <w:sz w:val="18"/>
                <w:szCs w:val="16"/>
              </w:rPr>
              <w:br/>
              <w:t>(</w:t>
            </w:r>
            <w:r w:rsidRPr="002E7E74">
              <w:rPr>
                <w:i/>
                <w:sz w:val="16"/>
                <w:szCs w:val="16"/>
              </w:rPr>
              <w:t>si besoin)</w:t>
            </w:r>
          </w:p>
        </w:tc>
      </w:tr>
      <w:tr w:rsidR="00B97069" w:rsidRPr="002E7E74" w:rsidTr="002029B4">
        <w:trPr>
          <w:cantSplit/>
          <w:trHeight w:val="494"/>
        </w:trPr>
        <w:tc>
          <w:tcPr>
            <w:tcW w:w="2632" w:type="dxa"/>
            <w:vMerge/>
            <w:shd w:val="clear" w:color="auto" w:fill="E6E6E6"/>
          </w:tcPr>
          <w:p w:rsidR="00B97069" w:rsidRPr="002E7E74" w:rsidRDefault="00B97069" w:rsidP="002029B4">
            <w:pPr>
              <w:tabs>
                <w:tab w:val="left" w:pos="7800"/>
              </w:tabs>
            </w:pPr>
          </w:p>
        </w:tc>
        <w:tc>
          <w:tcPr>
            <w:tcW w:w="2028" w:type="dxa"/>
            <w:vAlign w:val="center"/>
          </w:tcPr>
          <w:p w:rsidR="00B97069" w:rsidRPr="0094511F" w:rsidRDefault="00B97069" w:rsidP="002029B4">
            <w:pPr>
              <w:pStyle w:val="Styleliste2MotifTransparenteGris-10"/>
              <w:numPr>
                <w:ilvl w:val="0"/>
                <w:numId w:val="0"/>
              </w:numPr>
              <w:jc w:val="center"/>
            </w:pPr>
            <w:r>
              <w:t>Administrative</w:t>
            </w:r>
          </w:p>
        </w:tc>
        <w:tc>
          <w:tcPr>
            <w:tcW w:w="2029" w:type="dxa"/>
            <w:vAlign w:val="center"/>
          </w:tcPr>
          <w:p w:rsidR="00B97069" w:rsidRPr="00EE2E25" w:rsidRDefault="00B97069" w:rsidP="002029B4">
            <w:pPr>
              <w:pStyle w:val="Textetableau"/>
              <w:jc w:val="center"/>
            </w:pPr>
            <w:r>
              <w:t>B</w:t>
            </w:r>
          </w:p>
        </w:tc>
        <w:tc>
          <w:tcPr>
            <w:tcW w:w="2336" w:type="dxa"/>
            <w:vAlign w:val="center"/>
          </w:tcPr>
          <w:p w:rsidR="00B97069" w:rsidRPr="00EE2E25" w:rsidRDefault="00B97069" w:rsidP="002029B4">
            <w:pPr>
              <w:pStyle w:val="Textetableau"/>
              <w:jc w:val="center"/>
            </w:pPr>
            <w:r>
              <w:t>Rédacteur Territorial</w:t>
            </w:r>
          </w:p>
        </w:tc>
        <w:tc>
          <w:tcPr>
            <w:tcW w:w="1960" w:type="dxa"/>
            <w:vAlign w:val="center"/>
          </w:tcPr>
          <w:p w:rsidR="00B97069" w:rsidRPr="0087472D" w:rsidRDefault="00B97069" w:rsidP="002029B4">
            <w:pPr>
              <w:pStyle w:val="Textetableau"/>
              <w:jc w:val="center"/>
            </w:pPr>
            <w:r w:rsidRPr="0087472D">
              <w:t>Parcours 2</w:t>
            </w:r>
          </w:p>
        </w:tc>
      </w:tr>
      <w:tr w:rsidR="00B97069" w:rsidRPr="002E7E74" w:rsidTr="002029B4">
        <w:trPr>
          <w:trHeight w:val="375"/>
        </w:trPr>
        <w:tc>
          <w:tcPr>
            <w:tcW w:w="2632" w:type="dxa"/>
            <w:shd w:val="clear" w:color="auto" w:fill="E6E6E6"/>
            <w:vAlign w:val="center"/>
          </w:tcPr>
          <w:p w:rsidR="00B97069" w:rsidRPr="002E7E74" w:rsidRDefault="00B97069" w:rsidP="002029B4">
            <w:pPr>
              <w:spacing w:before="0" w:line="264" w:lineRule="auto"/>
              <w:jc w:val="left"/>
              <w:rPr>
                <w:sz w:val="18"/>
                <w:szCs w:val="16"/>
              </w:rPr>
            </w:pPr>
            <w:r w:rsidRPr="002E7E74">
              <w:rPr>
                <w:sz w:val="18"/>
                <w:szCs w:val="16"/>
              </w:rPr>
              <w:t>Date de mise à jour de la fiche de poste</w:t>
            </w:r>
          </w:p>
        </w:tc>
        <w:tc>
          <w:tcPr>
            <w:tcW w:w="8353" w:type="dxa"/>
            <w:gridSpan w:val="4"/>
            <w:shd w:val="clear" w:color="auto" w:fill="auto"/>
            <w:vAlign w:val="center"/>
          </w:tcPr>
          <w:p w:rsidR="00B97069" w:rsidRDefault="006D1CC7" w:rsidP="007C07F2">
            <w:pPr>
              <w:pStyle w:val="Textetableau"/>
            </w:pPr>
            <w:r>
              <w:t>16/12/2022</w:t>
            </w:r>
          </w:p>
        </w:tc>
      </w:tr>
      <w:tr w:rsidR="00256D1B" w:rsidRPr="002E7E74" w:rsidTr="002029B4">
        <w:trPr>
          <w:trHeight w:val="343"/>
        </w:trPr>
        <w:tc>
          <w:tcPr>
            <w:tcW w:w="2632" w:type="dxa"/>
            <w:shd w:val="clear" w:color="auto" w:fill="E6E6E6"/>
            <w:vAlign w:val="center"/>
          </w:tcPr>
          <w:p w:rsidR="00256D1B" w:rsidRPr="002E7E74" w:rsidRDefault="00256D1B" w:rsidP="002029B4">
            <w:pPr>
              <w:spacing w:before="0" w:line="264" w:lineRule="auto"/>
              <w:jc w:val="left"/>
              <w:rPr>
                <w:sz w:val="18"/>
                <w:szCs w:val="16"/>
              </w:rPr>
            </w:pPr>
            <w:r w:rsidRPr="002E7E74">
              <w:rPr>
                <w:sz w:val="18"/>
                <w:szCs w:val="16"/>
              </w:rPr>
              <w:t>N° du poste</w:t>
            </w:r>
          </w:p>
        </w:tc>
        <w:tc>
          <w:tcPr>
            <w:tcW w:w="8353" w:type="dxa"/>
            <w:gridSpan w:val="4"/>
            <w:shd w:val="clear" w:color="auto" w:fill="auto"/>
            <w:vAlign w:val="center"/>
          </w:tcPr>
          <w:p w:rsidR="00256D1B" w:rsidRDefault="0097197C" w:rsidP="00B977B2">
            <w:pPr>
              <w:pStyle w:val="Textetableau"/>
            </w:pPr>
            <w:r>
              <w:t>12003</w:t>
            </w:r>
          </w:p>
        </w:tc>
      </w:tr>
    </w:tbl>
    <w:p w:rsidR="00FD258F" w:rsidRDefault="00FD258F">
      <w:pPr>
        <w:rPr>
          <w:b/>
          <w:sz w:val="16"/>
          <w:szCs w:val="16"/>
        </w:rPr>
      </w:pPr>
    </w:p>
    <w:tbl>
      <w:tblPr>
        <w:tblW w:w="1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2160"/>
        <w:gridCol w:w="1440"/>
        <w:gridCol w:w="5001"/>
      </w:tblGrid>
      <w:tr w:rsidR="0087472D" w:rsidRPr="0087472D" w:rsidTr="0002188B">
        <w:tc>
          <w:tcPr>
            <w:tcW w:w="2410" w:type="dxa"/>
            <w:shd w:val="clear" w:color="auto" w:fill="E6E6E6"/>
            <w:vAlign w:val="center"/>
          </w:tcPr>
          <w:p w:rsidR="00B97069" w:rsidRPr="0087472D" w:rsidRDefault="00B97069" w:rsidP="009D41E7">
            <w:pPr>
              <w:pStyle w:val="renvois"/>
            </w:pPr>
            <w:r w:rsidRPr="0087472D">
              <w:t xml:space="preserve">Direction générale </w:t>
            </w:r>
          </w:p>
        </w:tc>
        <w:tc>
          <w:tcPr>
            <w:tcW w:w="8601" w:type="dxa"/>
            <w:gridSpan w:val="3"/>
            <w:vAlign w:val="center"/>
          </w:tcPr>
          <w:p w:rsidR="00B97069" w:rsidRPr="0087472D" w:rsidRDefault="00B97069" w:rsidP="00475D3D">
            <w:pPr>
              <w:pStyle w:val="Textetableau"/>
            </w:pPr>
            <w:r w:rsidRPr="0087472D">
              <w:rPr>
                <w:sz w:val="20"/>
                <w:szCs w:val="20"/>
              </w:rPr>
              <w:t>POLE INGENIERIE ET SERVICES URBAINS</w:t>
            </w:r>
          </w:p>
        </w:tc>
      </w:tr>
      <w:tr w:rsidR="0087472D" w:rsidRPr="0087472D" w:rsidTr="0002188B">
        <w:tc>
          <w:tcPr>
            <w:tcW w:w="2410" w:type="dxa"/>
            <w:vMerge w:val="restart"/>
            <w:shd w:val="clear" w:color="auto" w:fill="E6E6E6"/>
            <w:vAlign w:val="center"/>
          </w:tcPr>
          <w:p w:rsidR="00B97069" w:rsidRPr="0087472D" w:rsidRDefault="00B97069" w:rsidP="009D41E7">
            <w:pPr>
              <w:pStyle w:val="Textetableau"/>
              <w:rPr>
                <w:b/>
              </w:rPr>
            </w:pPr>
            <w:r w:rsidRPr="0087472D">
              <w:rPr>
                <w:b/>
              </w:rPr>
              <w:t xml:space="preserve">Direction </w:t>
            </w:r>
          </w:p>
        </w:tc>
        <w:tc>
          <w:tcPr>
            <w:tcW w:w="2160" w:type="dxa"/>
            <w:vMerge w:val="restart"/>
            <w:vAlign w:val="center"/>
          </w:tcPr>
          <w:p w:rsidR="00B97069" w:rsidRPr="0087472D" w:rsidRDefault="00B97069" w:rsidP="00DC35B2">
            <w:pPr>
              <w:pStyle w:val="Textetableau"/>
              <w:rPr>
                <w:sz w:val="20"/>
                <w:szCs w:val="20"/>
              </w:rPr>
            </w:pPr>
            <w:r w:rsidRPr="0087472D">
              <w:rPr>
                <w:szCs w:val="24"/>
              </w:rPr>
              <w:t>Direction du Patrimoine Bâti</w:t>
            </w:r>
          </w:p>
        </w:tc>
        <w:tc>
          <w:tcPr>
            <w:tcW w:w="1440" w:type="dxa"/>
            <w:shd w:val="clear" w:color="auto" w:fill="E0E0E0"/>
            <w:vAlign w:val="center"/>
          </w:tcPr>
          <w:p w:rsidR="00B97069" w:rsidRPr="0087472D" w:rsidRDefault="00B97069" w:rsidP="00F137C2">
            <w:pPr>
              <w:pStyle w:val="Textetableau"/>
              <w:spacing w:before="120" w:after="120"/>
              <w:rPr>
                <w:b/>
                <w:szCs w:val="24"/>
              </w:rPr>
            </w:pPr>
            <w:r w:rsidRPr="0087472D">
              <w:rPr>
                <w:b/>
                <w:szCs w:val="24"/>
              </w:rPr>
              <w:t>Missions</w:t>
            </w:r>
          </w:p>
        </w:tc>
        <w:tc>
          <w:tcPr>
            <w:tcW w:w="5001" w:type="dxa"/>
            <w:vAlign w:val="center"/>
          </w:tcPr>
          <w:p w:rsidR="00B97069" w:rsidRPr="0087472D" w:rsidRDefault="00B97069" w:rsidP="00A763F6">
            <w:pPr>
              <w:pStyle w:val="Textetableau"/>
              <w:jc w:val="both"/>
              <w:rPr>
                <w:noProof/>
                <w:szCs w:val="18"/>
              </w:rPr>
            </w:pPr>
            <w:r w:rsidRPr="0087472D">
              <w:rPr>
                <w:noProof/>
                <w:szCs w:val="18"/>
              </w:rPr>
              <w:t>La Direction du Patrimoine Bâti entretient un patrimoine d’environ 1072 bâtiments. Ce patrimoine évolue régulièrement au gré des diverses opérations de construction, de réhabilitation, de démolition, d’acquisition ou de vente.</w:t>
            </w:r>
          </w:p>
          <w:p w:rsidR="00B97069" w:rsidRPr="0087472D" w:rsidRDefault="00B97069" w:rsidP="00A763F6">
            <w:pPr>
              <w:pStyle w:val="Textetableau"/>
              <w:jc w:val="both"/>
              <w:rPr>
                <w:szCs w:val="18"/>
              </w:rPr>
            </w:pPr>
            <w:r w:rsidRPr="0087472D">
              <w:rPr>
                <w:noProof/>
                <w:szCs w:val="18"/>
              </w:rPr>
              <w:t>La Direction du Patrimoine Bâti a également en charge la gestion du parc automobile.</w:t>
            </w:r>
          </w:p>
        </w:tc>
      </w:tr>
      <w:tr w:rsidR="0087472D" w:rsidRPr="0087472D" w:rsidTr="00354148">
        <w:trPr>
          <w:trHeight w:val="285"/>
        </w:trPr>
        <w:tc>
          <w:tcPr>
            <w:tcW w:w="2410" w:type="dxa"/>
            <w:vMerge/>
            <w:shd w:val="clear" w:color="auto" w:fill="E6E6E6"/>
            <w:vAlign w:val="center"/>
          </w:tcPr>
          <w:p w:rsidR="00B97069" w:rsidRPr="0087472D" w:rsidRDefault="00B97069" w:rsidP="009D41E7">
            <w:pPr>
              <w:pStyle w:val="Textetableau"/>
            </w:pPr>
          </w:p>
        </w:tc>
        <w:tc>
          <w:tcPr>
            <w:tcW w:w="2160" w:type="dxa"/>
            <w:vMerge/>
          </w:tcPr>
          <w:p w:rsidR="00B97069" w:rsidRPr="0087472D" w:rsidRDefault="00B97069" w:rsidP="009D41E7">
            <w:pPr>
              <w:pStyle w:val="Textetableau"/>
            </w:pPr>
          </w:p>
        </w:tc>
        <w:tc>
          <w:tcPr>
            <w:tcW w:w="1440" w:type="dxa"/>
            <w:shd w:val="clear" w:color="auto" w:fill="E0E0E0"/>
            <w:vAlign w:val="center"/>
          </w:tcPr>
          <w:p w:rsidR="00B97069" w:rsidRPr="0087472D" w:rsidRDefault="00B97069" w:rsidP="00F137C2">
            <w:pPr>
              <w:pStyle w:val="Textetableau"/>
              <w:spacing w:before="120" w:after="120"/>
              <w:rPr>
                <w:b/>
              </w:rPr>
            </w:pPr>
            <w:r w:rsidRPr="0087472D">
              <w:rPr>
                <w:b/>
              </w:rPr>
              <w:t>Effectif</w:t>
            </w:r>
          </w:p>
        </w:tc>
        <w:tc>
          <w:tcPr>
            <w:tcW w:w="5001" w:type="dxa"/>
            <w:vAlign w:val="center"/>
          </w:tcPr>
          <w:p w:rsidR="00B97069" w:rsidRPr="0087472D" w:rsidRDefault="00A763F6" w:rsidP="00A763F6">
            <w:pPr>
              <w:pStyle w:val="Textetableau"/>
              <w:jc w:val="both"/>
              <w:rPr>
                <w:szCs w:val="18"/>
              </w:rPr>
            </w:pPr>
            <w:r>
              <w:rPr>
                <w:szCs w:val="18"/>
              </w:rPr>
              <w:t>240</w:t>
            </w:r>
            <w:r w:rsidR="00B97069" w:rsidRPr="0087472D">
              <w:rPr>
                <w:szCs w:val="18"/>
              </w:rPr>
              <w:t xml:space="preserve"> agents</w:t>
            </w:r>
          </w:p>
        </w:tc>
      </w:tr>
      <w:tr w:rsidR="0087472D" w:rsidRPr="0087472D" w:rsidTr="0002188B">
        <w:trPr>
          <w:trHeight w:val="285"/>
        </w:trPr>
        <w:tc>
          <w:tcPr>
            <w:tcW w:w="2410" w:type="dxa"/>
            <w:vMerge w:val="restart"/>
            <w:shd w:val="clear" w:color="auto" w:fill="E6E6E6"/>
            <w:vAlign w:val="center"/>
          </w:tcPr>
          <w:p w:rsidR="00B97069" w:rsidRPr="0087472D" w:rsidRDefault="00B97069" w:rsidP="009D41E7">
            <w:pPr>
              <w:pStyle w:val="Textetableau"/>
              <w:rPr>
                <w:b/>
              </w:rPr>
            </w:pPr>
            <w:r w:rsidRPr="0087472D">
              <w:rPr>
                <w:b/>
              </w:rPr>
              <w:t>Service</w:t>
            </w:r>
          </w:p>
        </w:tc>
        <w:tc>
          <w:tcPr>
            <w:tcW w:w="2160" w:type="dxa"/>
            <w:vMerge w:val="restart"/>
            <w:shd w:val="clear" w:color="auto" w:fill="auto"/>
            <w:vAlign w:val="center"/>
          </w:tcPr>
          <w:p w:rsidR="00B97069" w:rsidRPr="0087472D" w:rsidRDefault="00B97069" w:rsidP="00DC35B2">
            <w:pPr>
              <w:pStyle w:val="Textetableau"/>
              <w:rPr>
                <w:sz w:val="20"/>
                <w:szCs w:val="20"/>
              </w:rPr>
            </w:pPr>
            <w:r w:rsidRPr="0087472D">
              <w:rPr>
                <w:noProof/>
              </w:rPr>
              <w:t>Marchés Affaires Juridiques</w:t>
            </w:r>
          </w:p>
        </w:tc>
        <w:tc>
          <w:tcPr>
            <w:tcW w:w="1440" w:type="dxa"/>
            <w:shd w:val="clear" w:color="auto" w:fill="E0E0E0"/>
            <w:vAlign w:val="center"/>
          </w:tcPr>
          <w:p w:rsidR="00B97069" w:rsidRPr="0087472D" w:rsidRDefault="00B97069" w:rsidP="00F137C2">
            <w:pPr>
              <w:pStyle w:val="Textetableau"/>
              <w:spacing w:before="120" w:after="120"/>
              <w:rPr>
                <w:b/>
              </w:rPr>
            </w:pPr>
            <w:r w:rsidRPr="0087472D">
              <w:rPr>
                <w:b/>
              </w:rPr>
              <w:t>Missions</w:t>
            </w:r>
          </w:p>
        </w:tc>
        <w:tc>
          <w:tcPr>
            <w:tcW w:w="5001" w:type="dxa"/>
            <w:shd w:val="clear" w:color="auto" w:fill="auto"/>
            <w:vAlign w:val="center"/>
          </w:tcPr>
          <w:p w:rsidR="00B97069" w:rsidRPr="0087472D" w:rsidRDefault="00B97069" w:rsidP="00A763F6">
            <w:pPr>
              <w:pStyle w:val="Textetableau"/>
              <w:jc w:val="both"/>
              <w:rPr>
                <w:szCs w:val="18"/>
              </w:rPr>
            </w:pPr>
            <w:r w:rsidRPr="0087472D">
              <w:rPr>
                <w:noProof/>
                <w:szCs w:val="18"/>
              </w:rPr>
              <w:t>L’unité Marchés Affaires Juridiques met en oeuvre les procédures de marchés publics de l’ensemble des services de la Direction du Patrimoine Bâti et de la Direction des Projets d'Equipements Publics ; elle a également en charge l'assistance juridique de la Direction et l'instruction des pré-contentieux</w:t>
            </w:r>
          </w:p>
        </w:tc>
      </w:tr>
      <w:tr w:rsidR="0087472D" w:rsidRPr="0087472D" w:rsidTr="00C9141E">
        <w:trPr>
          <w:trHeight w:val="285"/>
        </w:trPr>
        <w:tc>
          <w:tcPr>
            <w:tcW w:w="2410" w:type="dxa"/>
            <w:vMerge/>
            <w:shd w:val="clear" w:color="auto" w:fill="E6E6E6"/>
            <w:vAlign w:val="center"/>
          </w:tcPr>
          <w:p w:rsidR="00B97069" w:rsidRPr="0087472D" w:rsidRDefault="00B97069" w:rsidP="009D41E7">
            <w:pPr>
              <w:pStyle w:val="Textetableau"/>
            </w:pPr>
          </w:p>
        </w:tc>
        <w:tc>
          <w:tcPr>
            <w:tcW w:w="2160" w:type="dxa"/>
            <w:vMerge/>
          </w:tcPr>
          <w:p w:rsidR="00B97069" w:rsidRPr="0087472D" w:rsidRDefault="00B97069" w:rsidP="009D41E7">
            <w:pPr>
              <w:pStyle w:val="Textetableau"/>
            </w:pPr>
          </w:p>
        </w:tc>
        <w:tc>
          <w:tcPr>
            <w:tcW w:w="1440" w:type="dxa"/>
            <w:shd w:val="clear" w:color="auto" w:fill="E0E0E0"/>
            <w:vAlign w:val="center"/>
          </w:tcPr>
          <w:p w:rsidR="00B97069" w:rsidRPr="0087472D" w:rsidRDefault="00B97069" w:rsidP="00F137C2">
            <w:pPr>
              <w:pStyle w:val="Textetableau"/>
              <w:spacing w:before="120" w:after="120"/>
              <w:rPr>
                <w:b/>
              </w:rPr>
            </w:pPr>
            <w:r w:rsidRPr="0087472D">
              <w:rPr>
                <w:b/>
              </w:rPr>
              <w:t>Effectif</w:t>
            </w:r>
          </w:p>
        </w:tc>
        <w:tc>
          <w:tcPr>
            <w:tcW w:w="5001" w:type="dxa"/>
            <w:vAlign w:val="center"/>
          </w:tcPr>
          <w:p w:rsidR="00B97069" w:rsidRPr="0087472D" w:rsidRDefault="00B97069" w:rsidP="00A763F6">
            <w:pPr>
              <w:pStyle w:val="Textetableau"/>
              <w:jc w:val="both"/>
              <w:rPr>
                <w:szCs w:val="18"/>
              </w:rPr>
            </w:pPr>
            <w:r w:rsidRPr="0087472D">
              <w:rPr>
                <w:szCs w:val="18"/>
              </w:rPr>
              <w:t>6 agents</w:t>
            </w:r>
          </w:p>
        </w:tc>
      </w:tr>
      <w:tr w:rsidR="00256D1B" w:rsidRPr="0087472D" w:rsidTr="0002188B">
        <w:tc>
          <w:tcPr>
            <w:tcW w:w="2410" w:type="dxa"/>
            <w:shd w:val="clear" w:color="auto" w:fill="E6E6E6"/>
            <w:vAlign w:val="center"/>
          </w:tcPr>
          <w:p w:rsidR="00256D1B" w:rsidRPr="0087472D" w:rsidRDefault="00256D1B" w:rsidP="009D41E7">
            <w:pPr>
              <w:pStyle w:val="Textetableau"/>
            </w:pPr>
            <w:r w:rsidRPr="0087472D">
              <w:t>Agent : nom, prénom et matricule</w:t>
            </w:r>
          </w:p>
          <w:p w:rsidR="00256D1B" w:rsidRPr="0087472D" w:rsidRDefault="00256D1B" w:rsidP="009D41E7">
            <w:pPr>
              <w:pStyle w:val="Textetableau"/>
              <w:rPr>
                <w:i/>
                <w:sz w:val="16"/>
              </w:rPr>
            </w:pPr>
            <w:r w:rsidRPr="0087472D">
              <w:rPr>
                <w:i/>
                <w:sz w:val="16"/>
              </w:rPr>
              <w:t>pour les recrutements seulement</w:t>
            </w:r>
          </w:p>
        </w:tc>
        <w:tc>
          <w:tcPr>
            <w:tcW w:w="8601" w:type="dxa"/>
            <w:gridSpan w:val="3"/>
            <w:vAlign w:val="center"/>
          </w:tcPr>
          <w:p w:rsidR="00256D1B" w:rsidRPr="0087472D" w:rsidRDefault="00A763F6" w:rsidP="0097197C">
            <w:pPr>
              <w:pStyle w:val="Textetableau"/>
              <w:rPr>
                <w:szCs w:val="24"/>
              </w:rPr>
            </w:pPr>
            <w:r>
              <w:rPr>
                <w:szCs w:val="24"/>
              </w:rPr>
              <w:t>RAULT Isabelle</w:t>
            </w:r>
            <w:r w:rsidR="00D56844">
              <w:rPr>
                <w:szCs w:val="24"/>
              </w:rPr>
              <w:t xml:space="preserve"> – Matricule 010618</w:t>
            </w:r>
          </w:p>
        </w:tc>
      </w:tr>
    </w:tbl>
    <w:p w:rsidR="00FD258F" w:rsidRDefault="00FD258F">
      <w:pPr>
        <w:pStyle w:val="Commentaire"/>
        <w:rPr>
          <w:szCs w:val="24"/>
        </w:rPr>
      </w:pPr>
    </w:p>
    <w:tbl>
      <w:tblP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32"/>
        <w:gridCol w:w="8353"/>
      </w:tblGrid>
      <w:tr w:rsidR="00FD258F" w:rsidTr="009729D7">
        <w:trPr>
          <w:cantSplit/>
        </w:trPr>
        <w:tc>
          <w:tcPr>
            <w:tcW w:w="2632" w:type="dxa"/>
            <w:vMerge w:val="restart"/>
            <w:shd w:val="clear" w:color="auto" w:fill="E6E6E6"/>
            <w:vAlign w:val="center"/>
          </w:tcPr>
          <w:p w:rsidR="00FD258F" w:rsidRPr="00EE2E25" w:rsidRDefault="00FD258F" w:rsidP="007419BE">
            <w:pPr>
              <w:tabs>
                <w:tab w:val="left" w:pos="7800"/>
              </w:tabs>
              <w:jc w:val="center"/>
            </w:pPr>
            <w:r w:rsidRPr="007419BE">
              <w:rPr>
                <w:rFonts w:ascii="Arial Black" w:hAnsi="Arial Black"/>
                <w:sz w:val="18"/>
                <w:shd w:val="clear" w:color="auto" w:fill="E6E6E6"/>
              </w:rPr>
              <w:t>Situation hiérarchique</w:t>
            </w:r>
            <w:r w:rsidRPr="00EE2E25">
              <w:rPr>
                <w:b/>
                <w:bCs/>
              </w:rPr>
              <w:t xml:space="preserve"> </w:t>
            </w:r>
          </w:p>
        </w:tc>
        <w:tc>
          <w:tcPr>
            <w:tcW w:w="8353" w:type="dxa"/>
            <w:shd w:val="clear" w:color="auto" w:fill="E6E6E6"/>
          </w:tcPr>
          <w:p w:rsidR="00FD258F" w:rsidRPr="00194251" w:rsidRDefault="00FD258F" w:rsidP="007419BE">
            <w:pPr>
              <w:pStyle w:val="Textetableau"/>
            </w:pPr>
            <w:r w:rsidRPr="00194251">
              <w:t xml:space="preserve">Fonction de son responsable hiérarchique direct (n+1) </w:t>
            </w:r>
          </w:p>
        </w:tc>
      </w:tr>
      <w:tr w:rsidR="00FD258F" w:rsidTr="009729D7">
        <w:trPr>
          <w:cantSplit/>
        </w:trPr>
        <w:tc>
          <w:tcPr>
            <w:tcW w:w="2632" w:type="dxa"/>
            <w:vMerge/>
            <w:shd w:val="clear" w:color="auto" w:fill="E6E6E6"/>
          </w:tcPr>
          <w:p w:rsidR="00FD258F" w:rsidRDefault="00FD258F"/>
        </w:tc>
        <w:tc>
          <w:tcPr>
            <w:tcW w:w="8353" w:type="dxa"/>
            <w:tcBorders>
              <w:bottom w:val="single" w:sz="4" w:space="0" w:color="auto"/>
            </w:tcBorders>
          </w:tcPr>
          <w:p w:rsidR="00FD258F" w:rsidRDefault="00900B95" w:rsidP="00900B95">
            <w:pPr>
              <w:pStyle w:val="Textetableau"/>
            </w:pPr>
            <w:r>
              <w:rPr>
                <w:noProof/>
              </w:rPr>
              <w:t>Responsable de l’unité Marchés Affaires Juridiques</w:t>
            </w:r>
          </w:p>
        </w:tc>
      </w:tr>
      <w:tr w:rsidR="00FD258F" w:rsidTr="009729D7">
        <w:trPr>
          <w:cantSplit/>
        </w:trPr>
        <w:tc>
          <w:tcPr>
            <w:tcW w:w="2632" w:type="dxa"/>
            <w:vMerge/>
            <w:shd w:val="clear" w:color="auto" w:fill="E6E6E6"/>
          </w:tcPr>
          <w:p w:rsidR="00FD258F" w:rsidRDefault="00FD258F"/>
        </w:tc>
        <w:tc>
          <w:tcPr>
            <w:tcW w:w="8353" w:type="dxa"/>
            <w:shd w:val="clear" w:color="auto" w:fill="E6E6E6"/>
          </w:tcPr>
          <w:p w:rsidR="00FD258F" w:rsidRPr="00194251" w:rsidRDefault="00FD258F" w:rsidP="007419BE">
            <w:pPr>
              <w:pStyle w:val="Textetableau"/>
            </w:pPr>
            <w:r w:rsidRPr="00194251">
              <w:t>Nombre d'agents sous sa responsabilité</w:t>
            </w:r>
          </w:p>
        </w:tc>
      </w:tr>
      <w:tr w:rsidR="00FD258F" w:rsidTr="009729D7">
        <w:trPr>
          <w:cantSplit/>
        </w:trPr>
        <w:tc>
          <w:tcPr>
            <w:tcW w:w="2632" w:type="dxa"/>
            <w:vMerge/>
            <w:shd w:val="clear" w:color="auto" w:fill="E6E6E6"/>
          </w:tcPr>
          <w:p w:rsidR="00FD258F" w:rsidRDefault="00FD258F"/>
        </w:tc>
        <w:tc>
          <w:tcPr>
            <w:tcW w:w="8353" w:type="dxa"/>
            <w:tcBorders>
              <w:bottom w:val="single" w:sz="4" w:space="0" w:color="auto"/>
            </w:tcBorders>
          </w:tcPr>
          <w:p w:rsidR="00FD258F" w:rsidRDefault="00900B95" w:rsidP="007419BE">
            <w:pPr>
              <w:pStyle w:val="Textetableau"/>
            </w:pPr>
            <w:r>
              <w:t>Aucun</w:t>
            </w:r>
          </w:p>
        </w:tc>
      </w:tr>
      <w:tr w:rsidR="00FD258F" w:rsidTr="009729D7">
        <w:trPr>
          <w:cantSplit/>
        </w:trPr>
        <w:tc>
          <w:tcPr>
            <w:tcW w:w="2632" w:type="dxa"/>
            <w:vMerge/>
            <w:shd w:val="clear" w:color="auto" w:fill="E6E6E6"/>
          </w:tcPr>
          <w:p w:rsidR="00FD258F" w:rsidRDefault="00FD258F"/>
        </w:tc>
        <w:tc>
          <w:tcPr>
            <w:tcW w:w="8353" w:type="dxa"/>
            <w:shd w:val="clear" w:color="auto" w:fill="E6E6E6"/>
          </w:tcPr>
          <w:p w:rsidR="00FD258F" w:rsidRPr="00194251" w:rsidRDefault="00FD258F" w:rsidP="007419BE">
            <w:pPr>
              <w:pStyle w:val="Textetableau"/>
            </w:pPr>
            <w:r w:rsidRPr="00194251">
              <w:t xml:space="preserve">Nombre d'agents encadrés directement par lui (n-1) </w:t>
            </w:r>
          </w:p>
        </w:tc>
      </w:tr>
      <w:tr w:rsidR="00FD258F" w:rsidTr="009729D7">
        <w:trPr>
          <w:cantSplit/>
        </w:trPr>
        <w:tc>
          <w:tcPr>
            <w:tcW w:w="2632" w:type="dxa"/>
            <w:vMerge/>
            <w:shd w:val="clear" w:color="auto" w:fill="E6E6E6"/>
          </w:tcPr>
          <w:p w:rsidR="00FD258F" w:rsidRDefault="00FD258F"/>
        </w:tc>
        <w:tc>
          <w:tcPr>
            <w:tcW w:w="8353" w:type="dxa"/>
          </w:tcPr>
          <w:p w:rsidR="00FD258F" w:rsidRDefault="00900B95" w:rsidP="007419BE">
            <w:pPr>
              <w:pStyle w:val="Textetableau"/>
            </w:pPr>
            <w:r>
              <w:t>Aucun</w:t>
            </w:r>
          </w:p>
        </w:tc>
      </w:tr>
    </w:tbl>
    <w:p w:rsidR="00FD258F" w:rsidRDefault="00FD258F"/>
    <w:tbl>
      <w:tblPr>
        <w:tblW w:w="1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32"/>
        <w:gridCol w:w="8379"/>
      </w:tblGrid>
      <w:tr w:rsidR="00FD258F" w:rsidTr="00232044">
        <w:trPr>
          <w:cantSplit/>
          <w:trHeight w:val="135"/>
        </w:trPr>
        <w:tc>
          <w:tcPr>
            <w:tcW w:w="2632" w:type="dxa"/>
            <w:vMerge w:val="restart"/>
            <w:shd w:val="clear" w:color="auto" w:fill="E6E6E6"/>
            <w:vAlign w:val="center"/>
          </w:tcPr>
          <w:p w:rsidR="00FD258F" w:rsidRPr="00194251" w:rsidRDefault="00FD258F" w:rsidP="007419BE">
            <w:pPr>
              <w:tabs>
                <w:tab w:val="left" w:pos="7800"/>
              </w:tabs>
              <w:jc w:val="center"/>
            </w:pPr>
            <w:r w:rsidRPr="007419BE">
              <w:rPr>
                <w:rFonts w:ascii="Arial Black" w:hAnsi="Arial Black"/>
                <w:sz w:val="18"/>
                <w:shd w:val="clear" w:color="auto" w:fill="E6E6E6"/>
              </w:rPr>
              <w:lastRenderedPageBreak/>
              <w:t>Relations fonctionnelles internes et externes de l'agent</w:t>
            </w:r>
          </w:p>
        </w:tc>
        <w:tc>
          <w:tcPr>
            <w:tcW w:w="8379" w:type="dxa"/>
            <w:shd w:val="clear" w:color="auto" w:fill="E6E6E6"/>
          </w:tcPr>
          <w:p w:rsidR="00FD258F" w:rsidRPr="00194251" w:rsidRDefault="00FD258F" w:rsidP="007419BE">
            <w:pPr>
              <w:pStyle w:val="Textetableau"/>
            </w:pPr>
            <w:r w:rsidRPr="00194251">
              <w:t>Au sein de sa Direction</w:t>
            </w:r>
          </w:p>
        </w:tc>
      </w:tr>
      <w:tr w:rsidR="00FD258F" w:rsidTr="00232044">
        <w:trPr>
          <w:cantSplit/>
        </w:trPr>
        <w:tc>
          <w:tcPr>
            <w:tcW w:w="2632" w:type="dxa"/>
            <w:vMerge/>
            <w:shd w:val="clear" w:color="auto" w:fill="E6E6E6"/>
          </w:tcPr>
          <w:p w:rsidR="00FD258F" w:rsidRDefault="00FD258F"/>
        </w:tc>
        <w:tc>
          <w:tcPr>
            <w:tcW w:w="8379" w:type="dxa"/>
            <w:tcBorders>
              <w:bottom w:val="single" w:sz="4" w:space="0" w:color="auto"/>
            </w:tcBorders>
          </w:tcPr>
          <w:p w:rsidR="00900B95" w:rsidRPr="001A3BDD" w:rsidRDefault="00900B95" w:rsidP="00192F0F">
            <w:pPr>
              <w:spacing w:before="0"/>
              <w:rPr>
                <w:noProof/>
                <w:sz w:val="18"/>
                <w:szCs w:val="18"/>
              </w:rPr>
            </w:pPr>
            <w:r w:rsidRPr="001A3BDD">
              <w:rPr>
                <w:noProof/>
                <w:sz w:val="18"/>
                <w:szCs w:val="18"/>
              </w:rPr>
              <w:t>La responsable de l’unité Marchés Affaires Juridiques, les gestionnaires de marchés</w:t>
            </w:r>
            <w:r w:rsidR="003D5A40">
              <w:rPr>
                <w:noProof/>
                <w:sz w:val="18"/>
                <w:szCs w:val="18"/>
              </w:rPr>
              <w:t xml:space="preserve"> de l’unité</w:t>
            </w:r>
          </w:p>
          <w:p w:rsidR="00900B95" w:rsidRPr="001A3BDD" w:rsidRDefault="00900B95" w:rsidP="00192F0F">
            <w:pPr>
              <w:spacing w:before="0"/>
              <w:rPr>
                <w:noProof/>
                <w:sz w:val="18"/>
                <w:szCs w:val="18"/>
              </w:rPr>
            </w:pPr>
            <w:r w:rsidRPr="001A3BDD">
              <w:rPr>
                <w:noProof/>
                <w:sz w:val="18"/>
                <w:szCs w:val="18"/>
              </w:rPr>
              <w:t>Les responsables administratifs et techniques des dossiers faisant l'objet de marchés</w:t>
            </w:r>
          </w:p>
          <w:p w:rsidR="00FD258F" w:rsidRPr="005045A5" w:rsidRDefault="00900B95" w:rsidP="00192F0F">
            <w:pPr>
              <w:pStyle w:val="Textetableau"/>
              <w:jc w:val="both"/>
            </w:pPr>
            <w:r w:rsidRPr="001A3BDD">
              <w:rPr>
                <w:noProof/>
                <w:szCs w:val="18"/>
              </w:rPr>
              <w:t>Le Directeur et son assistante administrative</w:t>
            </w:r>
          </w:p>
        </w:tc>
      </w:tr>
      <w:tr w:rsidR="00FD258F" w:rsidTr="00232044">
        <w:trPr>
          <w:cantSplit/>
        </w:trPr>
        <w:tc>
          <w:tcPr>
            <w:tcW w:w="2632" w:type="dxa"/>
            <w:vMerge/>
            <w:shd w:val="clear" w:color="auto" w:fill="E6E6E6"/>
          </w:tcPr>
          <w:p w:rsidR="00FD258F" w:rsidRDefault="00FD258F"/>
        </w:tc>
        <w:tc>
          <w:tcPr>
            <w:tcW w:w="8379" w:type="dxa"/>
            <w:shd w:val="clear" w:color="auto" w:fill="E6E6E6"/>
          </w:tcPr>
          <w:p w:rsidR="00FD258F" w:rsidRPr="00194251" w:rsidRDefault="00643F11" w:rsidP="00192F0F">
            <w:pPr>
              <w:pStyle w:val="Textetableau"/>
              <w:jc w:val="both"/>
            </w:pPr>
            <w:r>
              <w:t>Au sein de la Ville, du CCAS et de Rennes Métropole</w:t>
            </w:r>
          </w:p>
        </w:tc>
      </w:tr>
      <w:tr w:rsidR="00FD258F" w:rsidTr="00232044">
        <w:trPr>
          <w:cantSplit/>
        </w:trPr>
        <w:tc>
          <w:tcPr>
            <w:tcW w:w="2632" w:type="dxa"/>
            <w:vMerge/>
            <w:shd w:val="clear" w:color="auto" w:fill="E6E6E6"/>
          </w:tcPr>
          <w:p w:rsidR="00FD258F" w:rsidRDefault="00FD258F"/>
        </w:tc>
        <w:tc>
          <w:tcPr>
            <w:tcW w:w="8379" w:type="dxa"/>
            <w:tcBorders>
              <w:bottom w:val="single" w:sz="4" w:space="0" w:color="auto"/>
            </w:tcBorders>
          </w:tcPr>
          <w:p w:rsidR="002959BD" w:rsidRPr="0087472D" w:rsidRDefault="002959BD" w:rsidP="00192F0F">
            <w:pPr>
              <w:spacing w:before="0"/>
              <w:rPr>
                <w:noProof/>
                <w:sz w:val="18"/>
                <w:szCs w:val="18"/>
              </w:rPr>
            </w:pPr>
            <w:r w:rsidRPr="0087472D">
              <w:rPr>
                <w:noProof/>
                <w:sz w:val="18"/>
                <w:szCs w:val="18"/>
              </w:rPr>
              <w:t xml:space="preserve">Le Directeur des Projets d'Equipements Publics et les responsables administratifs et techniques des dossiers relevant de cette </w:t>
            </w:r>
            <w:r w:rsidR="00192F0F">
              <w:rPr>
                <w:noProof/>
                <w:sz w:val="18"/>
                <w:szCs w:val="18"/>
              </w:rPr>
              <w:t>d</w:t>
            </w:r>
            <w:r w:rsidRPr="0087472D">
              <w:rPr>
                <w:noProof/>
                <w:sz w:val="18"/>
                <w:szCs w:val="18"/>
              </w:rPr>
              <w:t>irection</w:t>
            </w:r>
          </w:p>
          <w:p w:rsidR="00186D35" w:rsidRPr="0087472D" w:rsidRDefault="00900B95" w:rsidP="00192F0F">
            <w:pPr>
              <w:pStyle w:val="Textetableau"/>
              <w:jc w:val="both"/>
              <w:rPr>
                <w:szCs w:val="18"/>
              </w:rPr>
            </w:pPr>
            <w:r w:rsidRPr="0087472D">
              <w:rPr>
                <w:szCs w:val="18"/>
              </w:rPr>
              <w:t xml:space="preserve">Le </w:t>
            </w:r>
            <w:r w:rsidR="00192F0F">
              <w:rPr>
                <w:szCs w:val="18"/>
              </w:rPr>
              <w:t>S</w:t>
            </w:r>
            <w:r w:rsidRPr="0087472D">
              <w:rPr>
                <w:szCs w:val="18"/>
              </w:rPr>
              <w:t xml:space="preserve">ervice de la </w:t>
            </w:r>
            <w:r w:rsidR="00192F0F">
              <w:rPr>
                <w:szCs w:val="18"/>
              </w:rPr>
              <w:t>C</w:t>
            </w:r>
            <w:r w:rsidRPr="0087472D">
              <w:rPr>
                <w:szCs w:val="18"/>
              </w:rPr>
              <w:t xml:space="preserve">ommande </w:t>
            </w:r>
            <w:r w:rsidR="00192F0F">
              <w:rPr>
                <w:szCs w:val="18"/>
              </w:rPr>
              <w:t>P</w:t>
            </w:r>
            <w:r w:rsidRPr="0087472D">
              <w:rPr>
                <w:szCs w:val="18"/>
              </w:rPr>
              <w:t>ublique</w:t>
            </w:r>
          </w:p>
        </w:tc>
      </w:tr>
      <w:tr w:rsidR="00FD258F" w:rsidTr="00232044">
        <w:trPr>
          <w:cantSplit/>
        </w:trPr>
        <w:tc>
          <w:tcPr>
            <w:tcW w:w="2632" w:type="dxa"/>
            <w:vMerge/>
            <w:shd w:val="clear" w:color="auto" w:fill="E6E6E6"/>
          </w:tcPr>
          <w:p w:rsidR="00FD258F" w:rsidRDefault="00FD258F"/>
        </w:tc>
        <w:tc>
          <w:tcPr>
            <w:tcW w:w="8379" w:type="dxa"/>
            <w:shd w:val="clear" w:color="auto" w:fill="E6E6E6"/>
          </w:tcPr>
          <w:p w:rsidR="00FD258F" w:rsidRPr="00194251" w:rsidRDefault="00FD258F" w:rsidP="00192F0F">
            <w:pPr>
              <w:pStyle w:val="Textetableau"/>
              <w:jc w:val="both"/>
            </w:pPr>
            <w:r>
              <w:t>Avec</w:t>
            </w:r>
            <w:r w:rsidRPr="00194251">
              <w:t xml:space="preserve"> les élus</w:t>
            </w:r>
          </w:p>
        </w:tc>
      </w:tr>
      <w:tr w:rsidR="00FD258F" w:rsidTr="00232044">
        <w:trPr>
          <w:cantSplit/>
        </w:trPr>
        <w:tc>
          <w:tcPr>
            <w:tcW w:w="2632" w:type="dxa"/>
            <w:vMerge/>
            <w:shd w:val="clear" w:color="auto" w:fill="E6E6E6"/>
          </w:tcPr>
          <w:p w:rsidR="00FD258F" w:rsidRDefault="00FD258F"/>
        </w:tc>
        <w:tc>
          <w:tcPr>
            <w:tcW w:w="8379" w:type="dxa"/>
            <w:tcBorders>
              <w:bottom w:val="single" w:sz="4" w:space="0" w:color="auto"/>
            </w:tcBorders>
          </w:tcPr>
          <w:p w:rsidR="00FD258F" w:rsidRPr="005045A5" w:rsidRDefault="00192F0F" w:rsidP="00192F0F">
            <w:pPr>
              <w:pStyle w:val="Textetableau"/>
              <w:jc w:val="both"/>
            </w:pPr>
            <w:r>
              <w:t>/</w:t>
            </w:r>
          </w:p>
        </w:tc>
      </w:tr>
      <w:tr w:rsidR="00FD258F" w:rsidTr="00232044">
        <w:trPr>
          <w:cantSplit/>
        </w:trPr>
        <w:tc>
          <w:tcPr>
            <w:tcW w:w="2632" w:type="dxa"/>
            <w:vMerge/>
            <w:shd w:val="clear" w:color="auto" w:fill="E6E6E6"/>
          </w:tcPr>
          <w:p w:rsidR="00FD258F" w:rsidRDefault="00FD258F"/>
        </w:tc>
        <w:tc>
          <w:tcPr>
            <w:tcW w:w="8379" w:type="dxa"/>
            <w:shd w:val="clear" w:color="auto" w:fill="E6E6E6"/>
          </w:tcPr>
          <w:p w:rsidR="00FD258F" w:rsidRPr="00194251" w:rsidRDefault="00FD258F" w:rsidP="00192F0F">
            <w:pPr>
              <w:pStyle w:val="Textetableau"/>
              <w:jc w:val="both"/>
            </w:pPr>
            <w:r>
              <w:rPr>
                <w:shd w:val="clear" w:color="auto" w:fill="E6E6E6"/>
              </w:rPr>
              <w:t>En externe</w:t>
            </w:r>
          </w:p>
        </w:tc>
      </w:tr>
      <w:tr w:rsidR="00FD258F" w:rsidTr="00232044">
        <w:trPr>
          <w:cantSplit/>
        </w:trPr>
        <w:tc>
          <w:tcPr>
            <w:tcW w:w="2632" w:type="dxa"/>
            <w:vMerge/>
            <w:shd w:val="clear" w:color="auto" w:fill="E6E6E6"/>
          </w:tcPr>
          <w:p w:rsidR="00FD258F" w:rsidRDefault="00FD258F"/>
        </w:tc>
        <w:tc>
          <w:tcPr>
            <w:tcW w:w="8379" w:type="dxa"/>
          </w:tcPr>
          <w:p w:rsidR="00FD258F" w:rsidRDefault="00900B95" w:rsidP="00192F0F">
            <w:pPr>
              <w:spacing w:before="0"/>
              <w:rPr>
                <w:noProof/>
                <w:sz w:val="18"/>
                <w:szCs w:val="18"/>
              </w:rPr>
            </w:pPr>
            <w:r w:rsidRPr="001A3BDD">
              <w:rPr>
                <w:noProof/>
                <w:sz w:val="18"/>
                <w:szCs w:val="18"/>
              </w:rPr>
              <w:t xml:space="preserve">Les </w:t>
            </w:r>
            <w:r w:rsidR="00737A85">
              <w:rPr>
                <w:noProof/>
                <w:sz w:val="18"/>
                <w:szCs w:val="18"/>
              </w:rPr>
              <w:t>entreprises candidates</w:t>
            </w:r>
          </w:p>
          <w:p w:rsidR="00F35252" w:rsidRPr="00F35252" w:rsidRDefault="00F35252" w:rsidP="00192F0F">
            <w:pPr>
              <w:spacing w:before="0"/>
              <w:rPr>
                <w:noProof/>
                <w:sz w:val="18"/>
                <w:szCs w:val="18"/>
              </w:rPr>
            </w:pPr>
            <w:r>
              <w:rPr>
                <w:noProof/>
                <w:sz w:val="18"/>
                <w:szCs w:val="18"/>
              </w:rPr>
              <w:t>L</w:t>
            </w:r>
            <w:r w:rsidRPr="00F35252">
              <w:rPr>
                <w:noProof/>
                <w:sz w:val="18"/>
                <w:szCs w:val="18"/>
              </w:rPr>
              <w:t>es maîtres d'oeuvre</w:t>
            </w:r>
          </w:p>
          <w:p w:rsidR="00F35252" w:rsidRPr="001A3BDD" w:rsidRDefault="00F35252" w:rsidP="00192F0F">
            <w:pPr>
              <w:spacing w:before="0"/>
              <w:rPr>
                <w:sz w:val="18"/>
                <w:szCs w:val="18"/>
              </w:rPr>
            </w:pPr>
            <w:r w:rsidRPr="00F35252">
              <w:rPr>
                <w:noProof/>
                <w:sz w:val="18"/>
                <w:szCs w:val="18"/>
              </w:rPr>
              <w:t>Le</w:t>
            </w:r>
            <w:r>
              <w:rPr>
                <w:noProof/>
                <w:sz w:val="18"/>
                <w:szCs w:val="18"/>
              </w:rPr>
              <w:t xml:space="preserve">s </w:t>
            </w:r>
            <w:r w:rsidRPr="00F35252">
              <w:rPr>
                <w:noProof/>
                <w:sz w:val="18"/>
                <w:szCs w:val="18"/>
              </w:rPr>
              <w:t>entités concernées dans le cadre de groupements de commandes</w:t>
            </w:r>
            <w:r>
              <w:rPr>
                <w:noProof/>
                <w:sz w:val="18"/>
                <w:szCs w:val="18"/>
              </w:rPr>
              <w:t xml:space="preserve"> (CCAS, Rennes Métropole, …)</w:t>
            </w:r>
          </w:p>
        </w:tc>
      </w:tr>
    </w:tbl>
    <w:p w:rsidR="00FD258F" w:rsidRDefault="00FD258F" w:rsidP="00842702"/>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32"/>
        <w:gridCol w:w="8391"/>
      </w:tblGrid>
      <w:tr w:rsidR="007419BE" w:rsidTr="00232044">
        <w:trPr>
          <w:trHeight w:val="615"/>
        </w:trPr>
        <w:tc>
          <w:tcPr>
            <w:tcW w:w="2632" w:type="dxa"/>
            <w:shd w:val="clear" w:color="auto" w:fill="E6E6E6"/>
            <w:vAlign w:val="center"/>
          </w:tcPr>
          <w:p w:rsidR="007419BE" w:rsidRPr="007419BE" w:rsidRDefault="007419BE" w:rsidP="007419BE">
            <w:pPr>
              <w:tabs>
                <w:tab w:val="left" w:pos="7800"/>
              </w:tabs>
              <w:jc w:val="center"/>
              <w:rPr>
                <w:rFonts w:ascii="Arial Black" w:hAnsi="Arial Black"/>
                <w:sz w:val="18"/>
                <w:shd w:val="clear" w:color="auto" w:fill="E6E6E6"/>
              </w:rPr>
            </w:pPr>
            <w:r w:rsidRPr="007419BE">
              <w:rPr>
                <w:rFonts w:ascii="Arial Black" w:hAnsi="Arial Black"/>
                <w:sz w:val="18"/>
                <w:shd w:val="clear" w:color="auto" w:fill="E6E6E6"/>
              </w:rPr>
              <w:t xml:space="preserve">Attributions </w:t>
            </w:r>
            <w:r w:rsidR="00DF43F5">
              <w:rPr>
                <w:rFonts w:ascii="Arial Black" w:hAnsi="Arial Black"/>
                <w:sz w:val="18"/>
                <w:shd w:val="clear" w:color="auto" w:fill="E6E6E6"/>
              </w:rPr>
              <w:t xml:space="preserve">du poste </w:t>
            </w:r>
            <w:r w:rsidR="00A431A4">
              <w:rPr>
                <w:rFonts w:ascii="Arial Black" w:hAnsi="Arial Black"/>
                <w:sz w:val="18"/>
                <w:shd w:val="clear" w:color="auto" w:fill="E6E6E6"/>
              </w:rPr>
              <w:t xml:space="preserve"> </w:t>
            </w:r>
            <w:r w:rsidR="00A431A4" w:rsidRPr="00A431A4">
              <w:rPr>
                <w:i/>
                <w:sz w:val="16"/>
                <w:szCs w:val="16"/>
                <w:shd w:val="clear" w:color="auto" w:fill="E6E6E6"/>
              </w:rPr>
              <w:t>(finalité générale du poste)</w:t>
            </w:r>
          </w:p>
        </w:tc>
        <w:tc>
          <w:tcPr>
            <w:tcW w:w="8391" w:type="dxa"/>
            <w:shd w:val="clear" w:color="auto" w:fill="auto"/>
            <w:vAlign w:val="center"/>
          </w:tcPr>
          <w:p w:rsidR="007419BE" w:rsidRPr="0062651F" w:rsidRDefault="00737A85" w:rsidP="00866824">
            <w:pPr>
              <w:jc w:val="left"/>
              <w:rPr>
                <w:b/>
                <w:smallCaps/>
                <w:sz w:val="24"/>
              </w:rPr>
            </w:pPr>
            <w:r w:rsidRPr="0062651F">
              <w:rPr>
                <w:b/>
                <w:smallCaps/>
                <w:sz w:val="24"/>
              </w:rPr>
              <w:t xml:space="preserve">Mise en œuvre </w:t>
            </w:r>
            <w:r w:rsidR="004B665D" w:rsidRPr="0062651F">
              <w:rPr>
                <w:b/>
                <w:smallCaps/>
                <w:sz w:val="24"/>
              </w:rPr>
              <w:t xml:space="preserve">des procédures d’achat de l’ensemble des services </w:t>
            </w:r>
            <w:r w:rsidR="004B665D" w:rsidRPr="00E6032B">
              <w:rPr>
                <w:b/>
                <w:smallCaps/>
                <w:sz w:val="24"/>
              </w:rPr>
              <w:t>des deux directions</w:t>
            </w:r>
          </w:p>
        </w:tc>
      </w:tr>
    </w:tbl>
    <w:p w:rsidR="007419BE" w:rsidRDefault="007419BE" w:rsidP="00842702"/>
    <w:p w:rsidR="009F2FB3" w:rsidRPr="008540DD" w:rsidRDefault="009F2FB3" w:rsidP="00842702"/>
    <w:tbl>
      <w:tblPr>
        <w:tblW w:w="1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40"/>
        <w:gridCol w:w="7177"/>
        <w:gridCol w:w="1194"/>
      </w:tblGrid>
      <w:tr w:rsidR="008B5C6B" w:rsidRPr="008540DD" w:rsidTr="00D95C84">
        <w:tc>
          <w:tcPr>
            <w:tcW w:w="4458" w:type="pct"/>
            <w:gridSpan w:val="2"/>
            <w:tcBorders>
              <w:bottom w:val="single" w:sz="4" w:space="0" w:color="auto"/>
            </w:tcBorders>
            <w:shd w:val="clear" w:color="auto" w:fill="E6E6E6"/>
            <w:vAlign w:val="center"/>
          </w:tcPr>
          <w:p w:rsidR="00087AF3" w:rsidRPr="002C6943" w:rsidRDefault="00087AF3" w:rsidP="002C6943">
            <w:pPr>
              <w:tabs>
                <w:tab w:val="left" w:pos="7800"/>
              </w:tabs>
              <w:jc w:val="center"/>
              <w:rPr>
                <w:rFonts w:ascii="Arial Black" w:hAnsi="Arial Black"/>
                <w:sz w:val="18"/>
                <w:shd w:val="clear" w:color="auto" w:fill="E6E6E6"/>
              </w:rPr>
            </w:pPr>
            <w:r w:rsidRPr="002C6943">
              <w:rPr>
                <w:rFonts w:ascii="Arial Black" w:hAnsi="Arial Black"/>
                <w:sz w:val="18"/>
                <w:shd w:val="clear" w:color="auto" w:fill="E6E6E6"/>
              </w:rPr>
              <w:t>Missions de l’agent </w:t>
            </w:r>
          </w:p>
        </w:tc>
        <w:tc>
          <w:tcPr>
            <w:tcW w:w="542" w:type="pct"/>
            <w:tcBorders>
              <w:bottom w:val="single" w:sz="4" w:space="0" w:color="auto"/>
            </w:tcBorders>
            <w:shd w:val="clear" w:color="auto" w:fill="E6E6E6"/>
            <w:vAlign w:val="center"/>
          </w:tcPr>
          <w:p w:rsidR="00087AF3" w:rsidRPr="008B5C6B" w:rsidRDefault="00087AF3" w:rsidP="008B5C6B">
            <w:pPr>
              <w:pStyle w:val="Textetableau"/>
              <w:rPr>
                <w:sz w:val="16"/>
                <w:shd w:val="clear" w:color="auto" w:fill="E6E6E6"/>
              </w:rPr>
            </w:pPr>
            <w:r w:rsidRPr="008B5C6B">
              <w:rPr>
                <w:sz w:val="16"/>
                <w:shd w:val="clear" w:color="auto" w:fill="E6E6E6"/>
              </w:rPr>
              <w:t>% de temps consacré à chacune</w:t>
            </w:r>
          </w:p>
        </w:tc>
      </w:tr>
      <w:tr w:rsidR="00087AF3" w:rsidRPr="008C41EC" w:rsidTr="00D95C84">
        <w:tc>
          <w:tcPr>
            <w:tcW w:w="1199" w:type="pct"/>
            <w:tcBorders>
              <w:bottom w:val="single" w:sz="4" w:space="0" w:color="auto"/>
            </w:tcBorders>
            <w:shd w:val="clear" w:color="auto" w:fill="E6E6E6"/>
            <w:vAlign w:val="center"/>
          </w:tcPr>
          <w:p w:rsidR="00087AF3" w:rsidRPr="007B1EBB" w:rsidRDefault="00087AF3" w:rsidP="00373733">
            <w:pPr>
              <w:pStyle w:val="Textetableau"/>
            </w:pPr>
            <w:r w:rsidRPr="007B1EBB">
              <w:t>Mission 1</w:t>
            </w:r>
          </w:p>
        </w:tc>
        <w:tc>
          <w:tcPr>
            <w:tcW w:w="3259" w:type="pct"/>
            <w:tcBorders>
              <w:bottom w:val="single" w:sz="4" w:space="0" w:color="auto"/>
            </w:tcBorders>
            <w:shd w:val="clear" w:color="auto" w:fill="FFFFFF"/>
            <w:vAlign w:val="center"/>
          </w:tcPr>
          <w:p w:rsidR="00087AF3" w:rsidRPr="00866824" w:rsidRDefault="00737A85" w:rsidP="00192F0F">
            <w:pPr>
              <w:pStyle w:val="Textetableau"/>
              <w:jc w:val="both"/>
              <w:rPr>
                <w:b/>
              </w:rPr>
            </w:pPr>
            <w:r w:rsidRPr="00866824">
              <w:rPr>
                <w:b/>
                <w:szCs w:val="24"/>
              </w:rPr>
              <w:t>Rédaction des pièces administratives nécessaires à la mise en concurrence</w:t>
            </w:r>
          </w:p>
        </w:tc>
        <w:tc>
          <w:tcPr>
            <w:tcW w:w="542" w:type="pct"/>
            <w:shd w:val="clear" w:color="auto" w:fill="auto"/>
            <w:vAlign w:val="center"/>
          </w:tcPr>
          <w:p w:rsidR="00087AF3" w:rsidRDefault="00E6032B" w:rsidP="008B5C6B">
            <w:pPr>
              <w:pStyle w:val="Textetableau"/>
              <w:jc w:val="center"/>
              <w:rPr>
                <w:color w:val="000000"/>
                <w:szCs w:val="24"/>
              </w:rPr>
            </w:pPr>
            <w:r>
              <w:rPr>
                <w:color w:val="000000"/>
                <w:szCs w:val="24"/>
              </w:rPr>
              <w:t>35</w:t>
            </w:r>
            <w:r w:rsidR="00087AF3">
              <w:rPr>
                <w:color w:val="000000"/>
                <w:szCs w:val="24"/>
              </w:rPr>
              <w:t>%</w:t>
            </w:r>
          </w:p>
        </w:tc>
      </w:tr>
      <w:tr w:rsidR="00087AF3" w:rsidRPr="008C41EC" w:rsidTr="00D95C84">
        <w:tc>
          <w:tcPr>
            <w:tcW w:w="1199" w:type="pct"/>
            <w:tcBorders>
              <w:bottom w:val="single" w:sz="4" w:space="0" w:color="auto"/>
            </w:tcBorders>
            <w:shd w:val="clear" w:color="auto" w:fill="E6E6E6"/>
            <w:vAlign w:val="center"/>
          </w:tcPr>
          <w:p w:rsidR="00087AF3" w:rsidRPr="007B1EBB" w:rsidRDefault="00087AF3" w:rsidP="00373733">
            <w:pPr>
              <w:pStyle w:val="Textetableau"/>
            </w:pPr>
            <w:r w:rsidRPr="007B1EBB">
              <w:t>Activités</w:t>
            </w:r>
          </w:p>
        </w:tc>
        <w:tc>
          <w:tcPr>
            <w:tcW w:w="3801" w:type="pct"/>
            <w:gridSpan w:val="2"/>
            <w:shd w:val="clear" w:color="auto" w:fill="E6E6E6"/>
            <w:vAlign w:val="center"/>
          </w:tcPr>
          <w:p w:rsidR="00087AF3" w:rsidRPr="00A763F6" w:rsidRDefault="00087AF3" w:rsidP="00373733">
            <w:pPr>
              <w:pStyle w:val="Textetableau"/>
            </w:pPr>
            <w:r w:rsidRPr="008540DD">
              <w:t>Tâches</w:t>
            </w:r>
          </w:p>
        </w:tc>
      </w:tr>
      <w:tr w:rsidR="00737A85" w:rsidRPr="008C41EC" w:rsidTr="00A763F6">
        <w:tc>
          <w:tcPr>
            <w:tcW w:w="1199" w:type="pct"/>
            <w:vMerge w:val="restart"/>
            <w:tcBorders>
              <w:top w:val="single" w:sz="4" w:space="0" w:color="auto"/>
              <w:left w:val="single" w:sz="4" w:space="0" w:color="auto"/>
              <w:right w:val="single" w:sz="4" w:space="0" w:color="auto"/>
            </w:tcBorders>
            <w:vAlign w:val="center"/>
          </w:tcPr>
          <w:p w:rsidR="00737A85" w:rsidRDefault="00737A85" w:rsidP="002F5B09">
            <w:pPr>
              <w:pStyle w:val="Textetableau"/>
              <w:rPr>
                <w:szCs w:val="18"/>
              </w:rPr>
            </w:pPr>
            <w:r w:rsidRPr="002F5B09">
              <w:rPr>
                <w:szCs w:val="18"/>
              </w:rPr>
              <w:t>Rédaction de marchés</w:t>
            </w:r>
            <w:r w:rsidR="00741309">
              <w:rPr>
                <w:szCs w:val="18"/>
              </w:rPr>
              <w:t xml:space="preserve"> </w:t>
            </w:r>
          </w:p>
          <w:p w:rsidR="00741309" w:rsidRPr="002F5B09" w:rsidRDefault="00741309" w:rsidP="002F5B09">
            <w:pPr>
              <w:pStyle w:val="Textetableau"/>
              <w:rPr>
                <w:szCs w:val="18"/>
              </w:rPr>
            </w:pPr>
            <w:r>
              <w:t>(travaux, prestations intellectuelles, fournitures et services)</w:t>
            </w:r>
          </w:p>
        </w:tc>
        <w:tc>
          <w:tcPr>
            <w:tcW w:w="3801" w:type="pct"/>
            <w:gridSpan w:val="2"/>
            <w:tcBorders>
              <w:left w:val="single" w:sz="4" w:space="0" w:color="auto"/>
            </w:tcBorders>
            <w:vAlign w:val="center"/>
          </w:tcPr>
          <w:p w:rsidR="00737A85" w:rsidRPr="00866824" w:rsidRDefault="00737A85" w:rsidP="00192F0F">
            <w:pPr>
              <w:spacing w:before="0"/>
              <w:rPr>
                <w:bCs/>
                <w:iCs/>
                <w:sz w:val="18"/>
                <w:szCs w:val="18"/>
              </w:rPr>
            </w:pPr>
            <w:r w:rsidRPr="00866824">
              <w:rPr>
                <w:sz w:val="18"/>
                <w:szCs w:val="18"/>
              </w:rPr>
              <w:t xml:space="preserve">Prise de connaissance des éléments techniques, identification des données nécessaires au choix de la procédure </w:t>
            </w:r>
            <w:r w:rsidR="00866824" w:rsidRPr="00866824">
              <w:rPr>
                <w:sz w:val="18"/>
                <w:szCs w:val="18"/>
              </w:rPr>
              <w:t xml:space="preserve">appropriée </w:t>
            </w:r>
            <w:r w:rsidRPr="00866824">
              <w:rPr>
                <w:sz w:val="18"/>
                <w:szCs w:val="18"/>
              </w:rPr>
              <w:t>et à l'élaboration des pièces</w:t>
            </w:r>
          </w:p>
        </w:tc>
      </w:tr>
      <w:tr w:rsidR="00737A85" w:rsidRPr="008C41EC" w:rsidTr="00A763F6">
        <w:tc>
          <w:tcPr>
            <w:tcW w:w="1199" w:type="pct"/>
            <w:vMerge/>
            <w:tcBorders>
              <w:left w:val="single" w:sz="4" w:space="0" w:color="auto"/>
              <w:right w:val="single" w:sz="4" w:space="0" w:color="auto"/>
            </w:tcBorders>
            <w:vAlign w:val="center"/>
          </w:tcPr>
          <w:p w:rsidR="00737A85" w:rsidRPr="002F5B09" w:rsidRDefault="00737A85" w:rsidP="00373733">
            <w:pPr>
              <w:pStyle w:val="Textetableau"/>
              <w:rPr>
                <w:szCs w:val="18"/>
              </w:rPr>
            </w:pPr>
          </w:p>
        </w:tc>
        <w:tc>
          <w:tcPr>
            <w:tcW w:w="3801" w:type="pct"/>
            <w:gridSpan w:val="2"/>
            <w:tcBorders>
              <w:left w:val="single" w:sz="4" w:space="0" w:color="auto"/>
            </w:tcBorders>
            <w:vAlign w:val="center"/>
          </w:tcPr>
          <w:p w:rsidR="00737A85" w:rsidRPr="00866824" w:rsidRDefault="00157F96" w:rsidP="00192F0F">
            <w:pPr>
              <w:pStyle w:val="Textetableau"/>
              <w:spacing w:line="240" w:lineRule="auto"/>
              <w:jc w:val="both"/>
              <w:rPr>
                <w:szCs w:val="18"/>
              </w:rPr>
            </w:pPr>
            <w:r>
              <w:rPr>
                <w:szCs w:val="18"/>
              </w:rPr>
              <w:t>Rédaction</w:t>
            </w:r>
            <w:r w:rsidR="00737A85" w:rsidRPr="00866824">
              <w:rPr>
                <w:szCs w:val="18"/>
              </w:rPr>
              <w:t xml:space="preserve"> des pièces administratives des marchés (règlement de la consultation, acte d'engagement, cahier des clauses administratives particulières</w:t>
            </w:r>
            <w:r w:rsidR="003D5A40" w:rsidRPr="00866824">
              <w:rPr>
                <w:szCs w:val="18"/>
              </w:rPr>
              <w:t>, cadre de mémoire technique</w:t>
            </w:r>
            <w:r w:rsidR="00737A85" w:rsidRPr="00866824">
              <w:rPr>
                <w:szCs w:val="18"/>
              </w:rPr>
              <w:t>), en lien avec le service donneur d'ordre</w:t>
            </w:r>
          </w:p>
        </w:tc>
      </w:tr>
      <w:tr w:rsidR="00737A85" w:rsidRPr="008C41EC" w:rsidTr="00A763F6">
        <w:trPr>
          <w:trHeight w:val="253"/>
        </w:trPr>
        <w:tc>
          <w:tcPr>
            <w:tcW w:w="1199" w:type="pct"/>
            <w:vMerge/>
            <w:tcBorders>
              <w:left w:val="single" w:sz="4" w:space="0" w:color="auto"/>
              <w:right w:val="single" w:sz="4" w:space="0" w:color="auto"/>
            </w:tcBorders>
            <w:vAlign w:val="center"/>
          </w:tcPr>
          <w:p w:rsidR="00737A85" w:rsidRPr="002F5B09" w:rsidRDefault="00737A85" w:rsidP="00373733">
            <w:pPr>
              <w:pStyle w:val="Textetableau"/>
              <w:rPr>
                <w:szCs w:val="18"/>
              </w:rPr>
            </w:pPr>
          </w:p>
        </w:tc>
        <w:tc>
          <w:tcPr>
            <w:tcW w:w="3801" w:type="pct"/>
            <w:gridSpan w:val="2"/>
            <w:tcBorders>
              <w:left w:val="single" w:sz="4" w:space="0" w:color="auto"/>
            </w:tcBorders>
            <w:vAlign w:val="center"/>
          </w:tcPr>
          <w:p w:rsidR="00737A85" w:rsidRPr="00866824" w:rsidRDefault="00737A85" w:rsidP="00192F0F">
            <w:pPr>
              <w:pStyle w:val="Commentaire"/>
              <w:jc w:val="both"/>
              <w:rPr>
                <w:rFonts w:ascii="Verdana" w:hAnsi="Verdana"/>
                <w:sz w:val="18"/>
                <w:szCs w:val="18"/>
              </w:rPr>
            </w:pPr>
            <w:r w:rsidRPr="00866824">
              <w:rPr>
                <w:rFonts w:ascii="Verdana" w:hAnsi="Verdana"/>
                <w:sz w:val="18"/>
                <w:szCs w:val="18"/>
              </w:rPr>
              <w:t>Conception du bordereau de prix si nécessaire</w:t>
            </w:r>
          </w:p>
        </w:tc>
      </w:tr>
      <w:tr w:rsidR="00737A85" w:rsidRPr="008C41EC" w:rsidTr="00A763F6">
        <w:trPr>
          <w:trHeight w:val="271"/>
        </w:trPr>
        <w:tc>
          <w:tcPr>
            <w:tcW w:w="1199" w:type="pct"/>
            <w:vMerge/>
            <w:tcBorders>
              <w:left w:val="single" w:sz="4" w:space="0" w:color="auto"/>
              <w:right w:val="single" w:sz="4" w:space="0" w:color="auto"/>
            </w:tcBorders>
            <w:vAlign w:val="center"/>
          </w:tcPr>
          <w:p w:rsidR="00737A85" w:rsidRPr="002F5B09" w:rsidRDefault="00737A85" w:rsidP="00373733">
            <w:pPr>
              <w:pStyle w:val="Textetableau"/>
              <w:rPr>
                <w:szCs w:val="18"/>
              </w:rPr>
            </w:pPr>
          </w:p>
        </w:tc>
        <w:tc>
          <w:tcPr>
            <w:tcW w:w="3801" w:type="pct"/>
            <w:gridSpan w:val="2"/>
            <w:tcBorders>
              <w:left w:val="single" w:sz="4" w:space="0" w:color="auto"/>
            </w:tcBorders>
            <w:vAlign w:val="center"/>
          </w:tcPr>
          <w:p w:rsidR="00737A85" w:rsidRPr="00866824" w:rsidRDefault="00737A85" w:rsidP="00192F0F">
            <w:pPr>
              <w:pStyle w:val="Commentaire"/>
              <w:jc w:val="both"/>
              <w:rPr>
                <w:rFonts w:ascii="Verdana" w:hAnsi="Verdana"/>
                <w:sz w:val="18"/>
                <w:szCs w:val="18"/>
              </w:rPr>
            </w:pPr>
            <w:r w:rsidRPr="00866824">
              <w:rPr>
                <w:rFonts w:ascii="Verdana" w:hAnsi="Verdana"/>
                <w:sz w:val="18"/>
                <w:szCs w:val="18"/>
              </w:rPr>
              <w:t>Vérification de la cohérence globale des pièces administratives et des pièces techniques</w:t>
            </w:r>
          </w:p>
        </w:tc>
      </w:tr>
      <w:tr w:rsidR="00781F5D" w:rsidRPr="008C41EC" w:rsidTr="00A763F6">
        <w:tc>
          <w:tcPr>
            <w:tcW w:w="1199" w:type="pct"/>
            <w:vMerge w:val="restart"/>
            <w:tcBorders>
              <w:top w:val="single" w:sz="4" w:space="0" w:color="auto"/>
              <w:left w:val="single" w:sz="4" w:space="0" w:color="auto"/>
              <w:right w:val="single" w:sz="4" w:space="0" w:color="auto"/>
            </w:tcBorders>
            <w:vAlign w:val="center"/>
          </w:tcPr>
          <w:p w:rsidR="00781F5D" w:rsidRPr="002F5B09" w:rsidRDefault="00781F5D" w:rsidP="00373733">
            <w:pPr>
              <w:pStyle w:val="Textetableau"/>
              <w:rPr>
                <w:szCs w:val="18"/>
              </w:rPr>
            </w:pPr>
            <w:r w:rsidRPr="002F5B09">
              <w:rPr>
                <w:szCs w:val="18"/>
              </w:rPr>
              <w:t>Rédaction des documents annexes nécessaires à la mise en concurrence des prestataires</w:t>
            </w:r>
          </w:p>
        </w:tc>
        <w:tc>
          <w:tcPr>
            <w:tcW w:w="3801" w:type="pct"/>
            <w:gridSpan w:val="2"/>
            <w:tcBorders>
              <w:left w:val="single" w:sz="4" w:space="0" w:color="auto"/>
            </w:tcBorders>
            <w:vAlign w:val="center"/>
          </w:tcPr>
          <w:p w:rsidR="00781F5D" w:rsidRPr="00866824" w:rsidRDefault="00B97069" w:rsidP="00192F0F">
            <w:pPr>
              <w:pStyle w:val="Textetableau"/>
              <w:jc w:val="both"/>
              <w:rPr>
                <w:szCs w:val="18"/>
              </w:rPr>
            </w:pPr>
            <w:r w:rsidRPr="00866824">
              <w:rPr>
                <w:szCs w:val="18"/>
              </w:rPr>
              <w:t>Élaboration</w:t>
            </w:r>
            <w:r w:rsidR="00781F5D" w:rsidRPr="00866824">
              <w:rPr>
                <w:szCs w:val="18"/>
              </w:rPr>
              <w:t xml:space="preserve"> d'avis d'appel public à la concurrence</w:t>
            </w:r>
          </w:p>
        </w:tc>
      </w:tr>
      <w:tr w:rsidR="00330946" w:rsidRPr="008C41EC" w:rsidTr="00A763F6">
        <w:trPr>
          <w:trHeight w:val="568"/>
        </w:trPr>
        <w:tc>
          <w:tcPr>
            <w:tcW w:w="1199" w:type="pct"/>
            <w:vMerge/>
            <w:tcBorders>
              <w:left w:val="single" w:sz="4" w:space="0" w:color="auto"/>
              <w:right w:val="single" w:sz="4" w:space="0" w:color="auto"/>
            </w:tcBorders>
            <w:vAlign w:val="center"/>
          </w:tcPr>
          <w:p w:rsidR="00330946" w:rsidRPr="002F5B09" w:rsidRDefault="00330946" w:rsidP="00373733">
            <w:pPr>
              <w:pStyle w:val="Textetableau"/>
              <w:rPr>
                <w:szCs w:val="18"/>
              </w:rPr>
            </w:pPr>
          </w:p>
        </w:tc>
        <w:tc>
          <w:tcPr>
            <w:tcW w:w="3801" w:type="pct"/>
            <w:gridSpan w:val="2"/>
            <w:tcBorders>
              <w:left w:val="single" w:sz="4" w:space="0" w:color="auto"/>
            </w:tcBorders>
            <w:vAlign w:val="center"/>
          </w:tcPr>
          <w:p w:rsidR="00330946" w:rsidRPr="00866824" w:rsidRDefault="00330946" w:rsidP="00192F0F">
            <w:pPr>
              <w:spacing w:before="0"/>
              <w:rPr>
                <w:sz w:val="18"/>
                <w:szCs w:val="18"/>
              </w:rPr>
            </w:pPr>
            <w:r w:rsidRPr="00866824">
              <w:rPr>
                <w:sz w:val="18"/>
                <w:szCs w:val="18"/>
              </w:rPr>
              <w:t>Rédaction de courriers</w:t>
            </w:r>
          </w:p>
        </w:tc>
      </w:tr>
      <w:tr w:rsidR="00737A85" w:rsidTr="00D95C84">
        <w:trPr>
          <w:trHeight w:val="70"/>
        </w:trPr>
        <w:tc>
          <w:tcPr>
            <w:tcW w:w="5000" w:type="pct"/>
            <w:gridSpan w:val="3"/>
            <w:tcBorders>
              <w:top w:val="single" w:sz="4" w:space="0" w:color="auto"/>
            </w:tcBorders>
            <w:shd w:val="clear" w:color="auto" w:fill="000066"/>
            <w:vAlign w:val="center"/>
          </w:tcPr>
          <w:p w:rsidR="00737A85" w:rsidRPr="0036444F" w:rsidRDefault="00737A85" w:rsidP="00A763F6">
            <w:pPr>
              <w:pStyle w:val="Textetableau"/>
              <w:spacing w:line="240" w:lineRule="auto"/>
              <w:rPr>
                <w:color w:val="000000"/>
                <w:sz w:val="10"/>
                <w:szCs w:val="10"/>
              </w:rPr>
            </w:pPr>
          </w:p>
        </w:tc>
      </w:tr>
      <w:tr w:rsidR="00737A85" w:rsidTr="00866824">
        <w:tc>
          <w:tcPr>
            <w:tcW w:w="1199" w:type="pct"/>
            <w:shd w:val="clear" w:color="auto" w:fill="E6E6E6"/>
            <w:vAlign w:val="center"/>
          </w:tcPr>
          <w:p w:rsidR="00737A85" w:rsidRPr="007B1EBB" w:rsidRDefault="00737A85" w:rsidP="00373733">
            <w:pPr>
              <w:pStyle w:val="Textetableau"/>
            </w:pPr>
            <w:r w:rsidRPr="007B1EBB">
              <w:t>Mission 2</w:t>
            </w:r>
          </w:p>
        </w:tc>
        <w:tc>
          <w:tcPr>
            <w:tcW w:w="3259" w:type="pct"/>
          </w:tcPr>
          <w:p w:rsidR="00737A85" w:rsidRPr="00866824" w:rsidRDefault="00737A85" w:rsidP="00866824">
            <w:pPr>
              <w:pStyle w:val="Titre1"/>
            </w:pPr>
            <w:r w:rsidRPr="00866824">
              <w:t>Mise en œuvre et suivi des procédures</w:t>
            </w:r>
          </w:p>
        </w:tc>
        <w:tc>
          <w:tcPr>
            <w:tcW w:w="542" w:type="pct"/>
          </w:tcPr>
          <w:p w:rsidR="00737A85" w:rsidRDefault="00E6032B" w:rsidP="008B5C6B">
            <w:pPr>
              <w:pStyle w:val="Textetableau"/>
              <w:jc w:val="center"/>
              <w:rPr>
                <w:sz w:val="20"/>
                <w:szCs w:val="20"/>
              </w:rPr>
            </w:pPr>
            <w:r>
              <w:rPr>
                <w:sz w:val="20"/>
                <w:szCs w:val="20"/>
              </w:rPr>
              <w:t>55</w:t>
            </w:r>
            <w:r w:rsidR="00737A85">
              <w:rPr>
                <w:sz w:val="20"/>
                <w:szCs w:val="20"/>
              </w:rPr>
              <w:t>%</w:t>
            </w:r>
          </w:p>
        </w:tc>
      </w:tr>
      <w:tr w:rsidR="00737A85" w:rsidRPr="008C41EC" w:rsidTr="00866824">
        <w:tc>
          <w:tcPr>
            <w:tcW w:w="1199" w:type="pct"/>
            <w:tcBorders>
              <w:bottom w:val="single" w:sz="4" w:space="0" w:color="auto"/>
            </w:tcBorders>
            <w:shd w:val="clear" w:color="auto" w:fill="E6E6E6"/>
            <w:vAlign w:val="center"/>
          </w:tcPr>
          <w:p w:rsidR="00737A85" w:rsidRPr="007B1EBB" w:rsidRDefault="00737A85" w:rsidP="00373733">
            <w:pPr>
              <w:pStyle w:val="Textetableau"/>
            </w:pPr>
            <w:r w:rsidRPr="007B1EBB">
              <w:t>Activités</w:t>
            </w:r>
          </w:p>
        </w:tc>
        <w:tc>
          <w:tcPr>
            <w:tcW w:w="3801" w:type="pct"/>
            <w:gridSpan w:val="2"/>
            <w:shd w:val="clear" w:color="auto" w:fill="E6E6E6"/>
            <w:vAlign w:val="center"/>
          </w:tcPr>
          <w:p w:rsidR="00737A85" w:rsidRPr="007B1EBB" w:rsidRDefault="00737A85" w:rsidP="00373733">
            <w:pPr>
              <w:pStyle w:val="Textetableau"/>
            </w:pPr>
            <w:r w:rsidRPr="007B1EBB">
              <w:t>Tâches</w:t>
            </w:r>
          </w:p>
        </w:tc>
      </w:tr>
      <w:tr w:rsidR="00737A85" w:rsidRPr="008C41EC" w:rsidTr="00A763F6">
        <w:tc>
          <w:tcPr>
            <w:tcW w:w="1199" w:type="pct"/>
            <w:tcBorders>
              <w:bottom w:val="single" w:sz="4" w:space="0" w:color="auto"/>
            </w:tcBorders>
            <w:shd w:val="clear" w:color="auto" w:fill="auto"/>
          </w:tcPr>
          <w:p w:rsidR="00737A85" w:rsidRPr="00B97069" w:rsidRDefault="00737A85" w:rsidP="00A763F6">
            <w:pPr>
              <w:pStyle w:val="Textetableau"/>
              <w:rPr>
                <w:szCs w:val="18"/>
              </w:rPr>
            </w:pPr>
            <w:r w:rsidRPr="00B97069">
              <w:rPr>
                <w:szCs w:val="18"/>
              </w:rPr>
              <w:t>Dématérialisation des documents de la consultation</w:t>
            </w:r>
          </w:p>
        </w:tc>
        <w:tc>
          <w:tcPr>
            <w:tcW w:w="3801" w:type="pct"/>
            <w:gridSpan w:val="2"/>
            <w:shd w:val="clear" w:color="auto" w:fill="auto"/>
            <w:vAlign w:val="center"/>
          </w:tcPr>
          <w:p w:rsidR="00737A85" w:rsidRPr="00B97069" w:rsidRDefault="00737A85" w:rsidP="00192F0F">
            <w:pPr>
              <w:pStyle w:val="Textetableau"/>
              <w:jc w:val="both"/>
            </w:pPr>
            <w:r w:rsidRPr="00B97069">
              <w:t>Dématérialisation et mise en ligne des pièces sur la plate-forme des marchés publics</w:t>
            </w:r>
          </w:p>
        </w:tc>
      </w:tr>
      <w:tr w:rsidR="00157F96" w:rsidRPr="008C41EC" w:rsidTr="00A763F6">
        <w:tc>
          <w:tcPr>
            <w:tcW w:w="1199" w:type="pct"/>
            <w:tcBorders>
              <w:bottom w:val="single" w:sz="4" w:space="0" w:color="auto"/>
            </w:tcBorders>
            <w:shd w:val="clear" w:color="auto" w:fill="auto"/>
          </w:tcPr>
          <w:p w:rsidR="00157F96" w:rsidRPr="00B97069" w:rsidRDefault="00157F96" w:rsidP="00A763F6">
            <w:pPr>
              <w:pStyle w:val="Textetableau"/>
              <w:rPr>
                <w:szCs w:val="18"/>
              </w:rPr>
            </w:pPr>
            <w:r w:rsidRPr="00B97069">
              <w:rPr>
                <w:szCs w:val="18"/>
              </w:rPr>
              <w:t>Publication des avis d'appel public à la concurrence</w:t>
            </w:r>
          </w:p>
        </w:tc>
        <w:tc>
          <w:tcPr>
            <w:tcW w:w="3801" w:type="pct"/>
            <w:gridSpan w:val="2"/>
            <w:shd w:val="clear" w:color="auto" w:fill="auto"/>
            <w:vAlign w:val="center"/>
          </w:tcPr>
          <w:p w:rsidR="00157F96" w:rsidRPr="00B97069" w:rsidRDefault="00413CFF" w:rsidP="00192F0F">
            <w:pPr>
              <w:pStyle w:val="Textetableau"/>
              <w:jc w:val="both"/>
            </w:pPr>
            <w:r w:rsidRPr="00B97069">
              <w:t>Traitement</w:t>
            </w:r>
            <w:r w:rsidR="00157F96" w:rsidRPr="00B97069">
              <w:t xml:space="preserve"> des avis de publicité</w:t>
            </w:r>
          </w:p>
        </w:tc>
      </w:tr>
      <w:tr w:rsidR="00650898" w:rsidRPr="008C41EC" w:rsidTr="00A763F6">
        <w:tc>
          <w:tcPr>
            <w:tcW w:w="1199" w:type="pct"/>
            <w:tcBorders>
              <w:bottom w:val="single" w:sz="4" w:space="0" w:color="auto"/>
            </w:tcBorders>
            <w:shd w:val="clear" w:color="auto" w:fill="auto"/>
          </w:tcPr>
          <w:p w:rsidR="00650898" w:rsidRPr="00B97069" w:rsidRDefault="00650898" w:rsidP="00A763F6">
            <w:pPr>
              <w:pStyle w:val="Textetableau"/>
              <w:rPr>
                <w:szCs w:val="18"/>
              </w:rPr>
            </w:pPr>
            <w:r w:rsidRPr="00B97069">
              <w:rPr>
                <w:szCs w:val="18"/>
              </w:rPr>
              <w:t>Suivi des échanges en cours de consultation</w:t>
            </w:r>
          </w:p>
        </w:tc>
        <w:tc>
          <w:tcPr>
            <w:tcW w:w="3801" w:type="pct"/>
            <w:gridSpan w:val="2"/>
            <w:shd w:val="clear" w:color="auto" w:fill="auto"/>
            <w:vAlign w:val="center"/>
          </w:tcPr>
          <w:p w:rsidR="00650898" w:rsidRPr="00B97069" w:rsidRDefault="00650898" w:rsidP="00192F0F">
            <w:pPr>
              <w:pStyle w:val="Textetableau"/>
              <w:jc w:val="both"/>
            </w:pPr>
            <w:r w:rsidRPr="00B97069">
              <w:t>Traitement des questions posées par les candidats (échanges via la plate-forme des marchés publics)</w:t>
            </w:r>
          </w:p>
        </w:tc>
      </w:tr>
      <w:tr w:rsidR="00737A85" w:rsidRPr="008C41EC" w:rsidTr="00A763F6">
        <w:tc>
          <w:tcPr>
            <w:tcW w:w="1199" w:type="pct"/>
            <w:tcBorders>
              <w:bottom w:val="single" w:sz="4" w:space="0" w:color="auto"/>
            </w:tcBorders>
            <w:shd w:val="clear" w:color="auto" w:fill="auto"/>
          </w:tcPr>
          <w:p w:rsidR="00737A85" w:rsidRPr="00B97069" w:rsidRDefault="00737A85" w:rsidP="00A763F6">
            <w:pPr>
              <w:pStyle w:val="Textetableau"/>
              <w:rPr>
                <w:szCs w:val="18"/>
              </w:rPr>
            </w:pPr>
            <w:r w:rsidRPr="00B97069">
              <w:rPr>
                <w:szCs w:val="18"/>
              </w:rPr>
              <w:t xml:space="preserve">Vérification des capacités administratives et fiscales des entreprises </w:t>
            </w:r>
            <w:r w:rsidR="00650898" w:rsidRPr="00B97069">
              <w:rPr>
                <w:szCs w:val="18"/>
              </w:rPr>
              <w:t>candidates</w:t>
            </w:r>
          </w:p>
        </w:tc>
        <w:tc>
          <w:tcPr>
            <w:tcW w:w="3801" w:type="pct"/>
            <w:gridSpan w:val="2"/>
            <w:shd w:val="clear" w:color="auto" w:fill="auto"/>
            <w:vAlign w:val="center"/>
          </w:tcPr>
          <w:p w:rsidR="00737A85" w:rsidRPr="00B97069" w:rsidRDefault="00737A85" w:rsidP="00192F0F">
            <w:pPr>
              <w:pStyle w:val="Textetableau"/>
              <w:jc w:val="both"/>
            </w:pPr>
            <w:r w:rsidRPr="00B97069">
              <w:t>Contrôle des pièces fournies</w:t>
            </w:r>
            <w:r w:rsidR="002F5B09" w:rsidRPr="00B97069">
              <w:t xml:space="preserve"> par les candidats</w:t>
            </w:r>
          </w:p>
        </w:tc>
      </w:tr>
      <w:tr w:rsidR="006244F6" w:rsidRPr="008C41EC" w:rsidTr="00A763F6">
        <w:tc>
          <w:tcPr>
            <w:tcW w:w="1199" w:type="pct"/>
            <w:tcBorders>
              <w:bottom w:val="single" w:sz="4" w:space="0" w:color="auto"/>
            </w:tcBorders>
            <w:shd w:val="clear" w:color="auto" w:fill="auto"/>
          </w:tcPr>
          <w:p w:rsidR="006244F6" w:rsidRPr="00A763F6" w:rsidRDefault="006244F6" w:rsidP="00A763F6">
            <w:pPr>
              <w:pStyle w:val="Textetableau"/>
              <w:rPr>
                <w:szCs w:val="18"/>
              </w:rPr>
            </w:pPr>
            <w:r w:rsidRPr="00B97069">
              <w:rPr>
                <w:szCs w:val="18"/>
              </w:rPr>
              <w:t>Mise en œuvre des négociations</w:t>
            </w:r>
          </w:p>
        </w:tc>
        <w:tc>
          <w:tcPr>
            <w:tcW w:w="3801" w:type="pct"/>
            <w:gridSpan w:val="2"/>
            <w:tcBorders>
              <w:bottom w:val="single" w:sz="4" w:space="0" w:color="auto"/>
            </w:tcBorders>
            <w:shd w:val="clear" w:color="auto" w:fill="auto"/>
            <w:vAlign w:val="center"/>
          </w:tcPr>
          <w:p w:rsidR="006244F6" w:rsidRPr="0087472D" w:rsidRDefault="006244F6" w:rsidP="00192F0F">
            <w:pPr>
              <w:rPr>
                <w:sz w:val="18"/>
                <w:szCs w:val="18"/>
              </w:rPr>
            </w:pPr>
            <w:r w:rsidRPr="0087472D">
              <w:rPr>
                <w:sz w:val="18"/>
                <w:szCs w:val="18"/>
              </w:rPr>
              <w:t>Mise en œuvre des négociations avec les soumissionnaires (échanges via la plate-forme des marchés publics, contrôle du bon déroulement de cette phase)</w:t>
            </w:r>
          </w:p>
        </w:tc>
      </w:tr>
      <w:tr w:rsidR="00A763F6" w:rsidRPr="008C41EC" w:rsidTr="00A763F6">
        <w:tc>
          <w:tcPr>
            <w:tcW w:w="1199" w:type="pct"/>
            <w:vMerge w:val="restart"/>
            <w:shd w:val="clear" w:color="auto" w:fill="auto"/>
          </w:tcPr>
          <w:p w:rsidR="00A763F6" w:rsidRPr="00B97069" w:rsidRDefault="00A763F6" w:rsidP="00A763F6">
            <w:pPr>
              <w:pStyle w:val="Textetableau"/>
              <w:rPr>
                <w:szCs w:val="18"/>
              </w:rPr>
            </w:pPr>
            <w:r w:rsidRPr="00B97069">
              <w:rPr>
                <w:szCs w:val="18"/>
              </w:rPr>
              <w:t>Préparation des rapports de présentation</w:t>
            </w:r>
          </w:p>
        </w:tc>
        <w:tc>
          <w:tcPr>
            <w:tcW w:w="3801" w:type="pct"/>
            <w:gridSpan w:val="2"/>
            <w:tcBorders>
              <w:top w:val="single" w:sz="4" w:space="0" w:color="auto"/>
            </w:tcBorders>
            <w:shd w:val="clear" w:color="auto" w:fill="auto"/>
            <w:vAlign w:val="center"/>
          </w:tcPr>
          <w:p w:rsidR="00A763F6" w:rsidRPr="00B97069" w:rsidRDefault="00A763F6" w:rsidP="00192F0F">
            <w:pPr>
              <w:rPr>
                <w:sz w:val="18"/>
                <w:szCs w:val="18"/>
              </w:rPr>
            </w:pPr>
            <w:r w:rsidRPr="00B97069">
              <w:rPr>
                <w:sz w:val="18"/>
                <w:szCs w:val="18"/>
              </w:rPr>
              <w:t>Contrôle des éléments financiers</w:t>
            </w:r>
          </w:p>
        </w:tc>
      </w:tr>
      <w:tr w:rsidR="00A763F6" w:rsidRPr="008C41EC" w:rsidTr="00A763F6">
        <w:tc>
          <w:tcPr>
            <w:tcW w:w="1199" w:type="pct"/>
            <w:vMerge/>
            <w:shd w:val="clear" w:color="auto" w:fill="auto"/>
          </w:tcPr>
          <w:p w:rsidR="00A763F6" w:rsidRPr="00B97069" w:rsidRDefault="00A763F6" w:rsidP="00737A85">
            <w:pPr>
              <w:jc w:val="left"/>
            </w:pPr>
          </w:p>
        </w:tc>
        <w:tc>
          <w:tcPr>
            <w:tcW w:w="3801" w:type="pct"/>
            <w:gridSpan w:val="2"/>
            <w:shd w:val="clear" w:color="auto" w:fill="auto"/>
            <w:vAlign w:val="center"/>
          </w:tcPr>
          <w:p w:rsidR="00A763F6" w:rsidRPr="00B97069" w:rsidRDefault="00A763F6" w:rsidP="00192F0F">
            <w:pPr>
              <w:rPr>
                <w:sz w:val="18"/>
                <w:szCs w:val="18"/>
              </w:rPr>
            </w:pPr>
            <w:r w:rsidRPr="00B97069">
              <w:rPr>
                <w:sz w:val="18"/>
                <w:szCs w:val="18"/>
              </w:rPr>
              <w:t>Appréciation de la conformité administrative des offres au regard du cahier des charges</w:t>
            </w:r>
          </w:p>
        </w:tc>
      </w:tr>
      <w:tr w:rsidR="00A763F6" w:rsidRPr="00B97069" w:rsidTr="00A763F6">
        <w:tc>
          <w:tcPr>
            <w:tcW w:w="1199" w:type="pct"/>
            <w:vMerge/>
            <w:shd w:val="clear" w:color="auto" w:fill="auto"/>
          </w:tcPr>
          <w:p w:rsidR="00A763F6" w:rsidRPr="00A763F6" w:rsidRDefault="00A763F6" w:rsidP="00A763F6">
            <w:pPr>
              <w:pStyle w:val="Textetableau"/>
              <w:rPr>
                <w:szCs w:val="18"/>
              </w:rPr>
            </w:pPr>
          </w:p>
        </w:tc>
        <w:tc>
          <w:tcPr>
            <w:tcW w:w="3801" w:type="pct"/>
            <w:gridSpan w:val="2"/>
            <w:shd w:val="clear" w:color="auto" w:fill="auto"/>
            <w:vAlign w:val="center"/>
          </w:tcPr>
          <w:p w:rsidR="00A763F6" w:rsidRPr="00B97069" w:rsidRDefault="00A763F6" w:rsidP="00192F0F">
            <w:pPr>
              <w:rPr>
                <w:sz w:val="18"/>
                <w:szCs w:val="18"/>
              </w:rPr>
            </w:pPr>
            <w:r w:rsidRPr="00B97069">
              <w:rPr>
                <w:sz w:val="18"/>
                <w:szCs w:val="18"/>
              </w:rPr>
              <w:t>Rédaction, en lien avec le ou les techniciens en charge du dossier, des rapports d'analyse destinés au Représentant du pouvoir adjudicateur, à la Commission d'Appel d'Offres et au contrôle de légalité, conseil auprès des services en vue de</w:t>
            </w:r>
            <w:r w:rsidRPr="00B97069">
              <w:rPr>
                <w:bCs/>
                <w:iCs/>
                <w:sz w:val="18"/>
                <w:szCs w:val="18"/>
              </w:rPr>
              <w:t xml:space="preserve"> la cohérence de notation des offres</w:t>
            </w:r>
          </w:p>
        </w:tc>
      </w:tr>
      <w:tr w:rsidR="00A763F6" w:rsidRPr="00B97069" w:rsidTr="00A763F6">
        <w:tc>
          <w:tcPr>
            <w:tcW w:w="1199" w:type="pct"/>
            <w:vMerge/>
            <w:shd w:val="clear" w:color="auto" w:fill="auto"/>
          </w:tcPr>
          <w:p w:rsidR="00A763F6" w:rsidRPr="00A763F6" w:rsidRDefault="00A763F6" w:rsidP="00A763F6">
            <w:pPr>
              <w:pStyle w:val="Textetableau"/>
              <w:rPr>
                <w:szCs w:val="18"/>
              </w:rPr>
            </w:pPr>
          </w:p>
        </w:tc>
        <w:tc>
          <w:tcPr>
            <w:tcW w:w="3801" w:type="pct"/>
            <w:gridSpan w:val="2"/>
            <w:shd w:val="clear" w:color="auto" w:fill="auto"/>
            <w:vAlign w:val="center"/>
          </w:tcPr>
          <w:p w:rsidR="00A763F6" w:rsidRPr="00B97069" w:rsidRDefault="00A763F6" w:rsidP="00192F0F">
            <w:pPr>
              <w:rPr>
                <w:sz w:val="18"/>
                <w:szCs w:val="18"/>
              </w:rPr>
            </w:pPr>
            <w:r w:rsidRPr="00B97069">
              <w:rPr>
                <w:sz w:val="18"/>
                <w:szCs w:val="18"/>
              </w:rPr>
              <w:t>Vérification de la cohérence globale du rapport lorsqu’il est établi par un maître d’œuvre externe</w:t>
            </w:r>
          </w:p>
        </w:tc>
      </w:tr>
      <w:tr w:rsidR="00A763F6" w:rsidRPr="00B97069" w:rsidTr="00A763F6">
        <w:tc>
          <w:tcPr>
            <w:tcW w:w="1199" w:type="pct"/>
            <w:vMerge/>
            <w:shd w:val="clear" w:color="auto" w:fill="auto"/>
          </w:tcPr>
          <w:p w:rsidR="00A763F6" w:rsidRPr="00A763F6" w:rsidRDefault="00A763F6" w:rsidP="00A763F6">
            <w:pPr>
              <w:pStyle w:val="Textetableau"/>
              <w:rPr>
                <w:szCs w:val="18"/>
              </w:rPr>
            </w:pPr>
          </w:p>
        </w:tc>
        <w:tc>
          <w:tcPr>
            <w:tcW w:w="3801" w:type="pct"/>
            <w:gridSpan w:val="2"/>
            <w:shd w:val="clear" w:color="auto" w:fill="auto"/>
            <w:vAlign w:val="center"/>
          </w:tcPr>
          <w:p w:rsidR="00A763F6" w:rsidRPr="00B97069" w:rsidRDefault="00A763F6" w:rsidP="00192F0F">
            <w:pPr>
              <w:rPr>
                <w:sz w:val="18"/>
                <w:szCs w:val="18"/>
              </w:rPr>
            </w:pPr>
            <w:r>
              <w:rPr>
                <w:sz w:val="18"/>
                <w:szCs w:val="18"/>
              </w:rPr>
              <w:t>Établissement du support de présentation du rapport d'analyse des offres pour la CAO</w:t>
            </w:r>
          </w:p>
        </w:tc>
      </w:tr>
    </w:tbl>
    <w:p w:rsidR="00506887" w:rsidRDefault="00506887">
      <w:r>
        <w:br w:type="page"/>
      </w:r>
    </w:p>
    <w:tbl>
      <w:tblPr>
        <w:tblW w:w="1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40"/>
        <w:gridCol w:w="7177"/>
        <w:gridCol w:w="1194"/>
      </w:tblGrid>
      <w:tr w:rsidR="00B97069" w:rsidRPr="00B97069" w:rsidTr="00A763F6">
        <w:tc>
          <w:tcPr>
            <w:tcW w:w="1199" w:type="pct"/>
            <w:vMerge w:val="restart"/>
            <w:tcBorders>
              <w:top w:val="single" w:sz="4" w:space="0" w:color="auto"/>
              <w:left w:val="single" w:sz="4" w:space="0" w:color="auto"/>
              <w:right w:val="single" w:sz="4" w:space="0" w:color="auto"/>
            </w:tcBorders>
            <w:vAlign w:val="center"/>
          </w:tcPr>
          <w:p w:rsidR="00ED0BC6" w:rsidRPr="00B97069" w:rsidRDefault="00A763F6" w:rsidP="00A763F6">
            <w:pPr>
              <w:pStyle w:val="Textetableau"/>
              <w:rPr>
                <w:szCs w:val="18"/>
              </w:rPr>
            </w:pPr>
            <w:r w:rsidRPr="00B97069">
              <w:rPr>
                <w:szCs w:val="18"/>
              </w:rPr>
              <w:lastRenderedPageBreak/>
              <w:t>Élaboration</w:t>
            </w:r>
            <w:r w:rsidR="00ED0BC6" w:rsidRPr="00B97069">
              <w:rPr>
                <w:szCs w:val="18"/>
              </w:rPr>
              <w:t xml:space="preserve"> des documents nécessaires : </w:t>
            </w:r>
          </w:p>
          <w:p w:rsidR="00ED0BC6" w:rsidRPr="00B97069" w:rsidRDefault="00ED0BC6" w:rsidP="00A763F6">
            <w:pPr>
              <w:pStyle w:val="Textetableau"/>
              <w:rPr>
                <w:szCs w:val="18"/>
              </w:rPr>
            </w:pPr>
            <w:r w:rsidRPr="00B97069">
              <w:rPr>
                <w:szCs w:val="18"/>
              </w:rPr>
              <w:t>- à la mise au point du marché</w:t>
            </w:r>
          </w:p>
          <w:p w:rsidR="00ED0BC6" w:rsidRPr="00B97069" w:rsidRDefault="00ED0BC6" w:rsidP="00A763F6">
            <w:pPr>
              <w:pStyle w:val="Textetableau"/>
              <w:rPr>
                <w:szCs w:val="18"/>
              </w:rPr>
            </w:pPr>
            <w:r w:rsidRPr="00B97069">
              <w:rPr>
                <w:szCs w:val="18"/>
              </w:rPr>
              <w:t>- à la conclusion d'avenants</w:t>
            </w:r>
          </w:p>
        </w:tc>
        <w:tc>
          <w:tcPr>
            <w:tcW w:w="3801" w:type="pct"/>
            <w:gridSpan w:val="2"/>
            <w:tcBorders>
              <w:left w:val="single" w:sz="4" w:space="0" w:color="auto"/>
            </w:tcBorders>
            <w:vAlign w:val="center"/>
          </w:tcPr>
          <w:p w:rsidR="00ED0BC6" w:rsidRPr="00B97069" w:rsidRDefault="00ED0BC6" w:rsidP="00192F0F">
            <w:pPr>
              <w:rPr>
                <w:sz w:val="18"/>
                <w:szCs w:val="18"/>
              </w:rPr>
            </w:pPr>
            <w:r w:rsidRPr="00B97069">
              <w:rPr>
                <w:sz w:val="18"/>
                <w:szCs w:val="18"/>
              </w:rPr>
              <w:t>Mise au point des marchés</w:t>
            </w:r>
          </w:p>
        </w:tc>
      </w:tr>
      <w:tr w:rsidR="00B97069" w:rsidRPr="00B97069" w:rsidTr="00A763F6">
        <w:tc>
          <w:tcPr>
            <w:tcW w:w="1199" w:type="pct"/>
            <w:vMerge/>
            <w:tcBorders>
              <w:left w:val="single" w:sz="4" w:space="0" w:color="auto"/>
              <w:right w:val="single" w:sz="4" w:space="0" w:color="auto"/>
            </w:tcBorders>
            <w:vAlign w:val="center"/>
          </w:tcPr>
          <w:p w:rsidR="00ED0BC6" w:rsidRPr="00B97069" w:rsidRDefault="00ED0BC6" w:rsidP="00A763F6">
            <w:pPr>
              <w:pStyle w:val="Textetableau"/>
              <w:rPr>
                <w:szCs w:val="18"/>
              </w:rPr>
            </w:pPr>
          </w:p>
        </w:tc>
        <w:tc>
          <w:tcPr>
            <w:tcW w:w="3801" w:type="pct"/>
            <w:gridSpan w:val="2"/>
            <w:tcBorders>
              <w:left w:val="single" w:sz="4" w:space="0" w:color="auto"/>
            </w:tcBorders>
            <w:vAlign w:val="center"/>
          </w:tcPr>
          <w:p w:rsidR="00ED0BC6" w:rsidRPr="00B97069" w:rsidRDefault="00ED0BC6" w:rsidP="00192F0F">
            <w:pPr>
              <w:pStyle w:val="Textetableau"/>
              <w:jc w:val="both"/>
              <w:rPr>
                <w:szCs w:val="18"/>
              </w:rPr>
            </w:pPr>
            <w:r w:rsidRPr="00B97069">
              <w:rPr>
                <w:szCs w:val="18"/>
              </w:rPr>
              <w:t>Rédaction d'avenants et des rapports de présentation y afférant</w:t>
            </w:r>
          </w:p>
        </w:tc>
      </w:tr>
      <w:tr w:rsidR="00B97069" w:rsidRPr="00B97069" w:rsidTr="00A763F6">
        <w:tc>
          <w:tcPr>
            <w:tcW w:w="1199" w:type="pct"/>
            <w:vMerge w:val="restart"/>
            <w:tcBorders>
              <w:top w:val="single" w:sz="4" w:space="0" w:color="auto"/>
              <w:left w:val="single" w:sz="4" w:space="0" w:color="auto"/>
              <w:right w:val="single" w:sz="4" w:space="0" w:color="auto"/>
            </w:tcBorders>
          </w:tcPr>
          <w:p w:rsidR="00823295" w:rsidRPr="00B97069" w:rsidRDefault="00823295" w:rsidP="00A763F6">
            <w:pPr>
              <w:pStyle w:val="Textetableau"/>
              <w:rPr>
                <w:szCs w:val="18"/>
              </w:rPr>
            </w:pPr>
            <w:r w:rsidRPr="00B97069">
              <w:rPr>
                <w:szCs w:val="18"/>
              </w:rPr>
              <w:t>Suivi des procédures d'attribution</w:t>
            </w:r>
          </w:p>
        </w:tc>
        <w:tc>
          <w:tcPr>
            <w:tcW w:w="3801" w:type="pct"/>
            <w:gridSpan w:val="2"/>
            <w:tcBorders>
              <w:left w:val="single" w:sz="4" w:space="0" w:color="auto"/>
            </w:tcBorders>
            <w:vAlign w:val="center"/>
          </w:tcPr>
          <w:p w:rsidR="00823295" w:rsidRPr="00B97069" w:rsidRDefault="00823295" w:rsidP="00192F0F">
            <w:pPr>
              <w:pStyle w:val="Textetableau"/>
              <w:jc w:val="both"/>
              <w:rPr>
                <w:szCs w:val="18"/>
              </w:rPr>
            </w:pPr>
            <w:r w:rsidRPr="00B97069">
              <w:rPr>
                <w:szCs w:val="18"/>
              </w:rPr>
              <w:t>Programmation des dossiers en Commission d’Appel d’Offres</w:t>
            </w:r>
          </w:p>
        </w:tc>
      </w:tr>
      <w:tr w:rsidR="00823295" w:rsidRPr="008C41EC" w:rsidTr="00A763F6">
        <w:tc>
          <w:tcPr>
            <w:tcW w:w="1199" w:type="pct"/>
            <w:vMerge/>
            <w:tcBorders>
              <w:left w:val="single" w:sz="4" w:space="0" w:color="auto"/>
              <w:right w:val="single" w:sz="4" w:space="0" w:color="auto"/>
            </w:tcBorders>
            <w:vAlign w:val="center"/>
          </w:tcPr>
          <w:p w:rsidR="00823295" w:rsidRDefault="00823295" w:rsidP="00AD2F6B">
            <w:pPr>
              <w:pStyle w:val="Textetableau"/>
            </w:pPr>
          </w:p>
        </w:tc>
        <w:tc>
          <w:tcPr>
            <w:tcW w:w="3801" w:type="pct"/>
            <w:gridSpan w:val="2"/>
            <w:tcBorders>
              <w:left w:val="single" w:sz="4" w:space="0" w:color="auto"/>
            </w:tcBorders>
            <w:vAlign w:val="center"/>
          </w:tcPr>
          <w:p w:rsidR="00823295" w:rsidRPr="00866824" w:rsidRDefault="002959BD" w:rsidP="00192F0F">
            <w:pPr>
              <w:pStyle w:val="Textetableau"/>
              <w:jc w:val="both"/>
              <w:rPr>
                <w:iCs/>
                <w:szCs w:val="18"/>
              </w:rPr>
            </w:pPr>
            <w:r w:rsidRPr="00FF43A2">
              <w:rPr>
                <w:szCs w:val="18"/>
              </w:rPr>
              <w:t>Enregistrement des dossiers dématérialisés en vue de leur exécution, de leur transmission au contrôle de légalité et de leur archivage et notification électronique des marchés</w:t>
            </w:r>
          </w:p>
        </w:tc>
      </w:tr>
      <w:tr w:rsidR="00823295" w:rsidRPr="008C41EC" w:rsidTr="00A763F6">
        <w:tc>
          <w:tcPr>
            <w:tcW w:w="1199" w:type="pct"/>
            <w:vMerge/>
            <w:tcBorders>
              <w:left w:val="single" w:sz="4" w:space="0" w:color="auto"/>
              <w:right w:val="single" w:sz="4" w:space="0" w:color="auto"/>
            </w:tcBorders>
            <w:vAlign w:val="center"/>
          </w:tcPr>
          <w:p w:rsidR="00823295" w:rsidRDefault="00823295" w:rsidP="00AD2F6B">
            <w:pPr>
              <w:pStyle w:val="Textetableau"/>
            </w:pPr>
          </w:p>
        </w:tc>
        <w:tc>
          <w:tcPr>
            <w:tcW w:w="3801" w:type="pct"/>
            <w:gridSpan w:val="2"/>
            <w:tcBorders>
              <w:left w:val="single" w:sz="4" w:space="0" w:color="auto"/>
            </w:tcBorders>
            <w:vAlign w:val="center"/>
          </w:tcPr>
          <w:p w:rsidR="00823295" w:rsidRPr="00823295" w:rsidRDefault="00823295" w:rsidP="00192F0F">
            <w:pPr>
              <w:rPr>
                <w:sz w:val="18"/>
                <w:szCs w:val="18"/>
              </w:rPr>
            </w:pPr>
            <w:r w:rsidRPr="00823295">
              <w:rPr>
                <w:sz w:val="18"/>
                <w:szCs w:val="18"/>
              </w:rPr>
              <w:t>Information des candidats retenus et non retenus</w:t>
            </w:r>
          </w:p>
        </w:tc>
      </w:tr>
      <w:tr w:rsidR="00823295" w:rsidRPr="008C41EC" w:rsidTr="00A763F6">
        <w:tc>
          <w:tcPr>
            <w:tcW w:w="1199" w:type="pct"/>
            <w:vMerge/>
            <w:tcBorders>
              <w:left w:val="single" w:sz="4" w:space="0" w:color="auto"/>
              <w:right w:val="single" w:sz="4" w:space="0" w:color="auto"/>
            </w:tcBorders>
            <w:vAlign w:val="center"/>
          </w:tcPr>
          <w:p w:rsidR="00823295" w:rsidRDefault="00823295" w:rsidP="00AD2F6B">
            <w:pPr>
              <w:pStyle w:val="Textetableau"/>
            </w:pPr>
          </w:p>
        </w:tc>
        <w:tc>
          <w:tcPr>
            <w:tcW w:w="3801" w:type="pct"/>
            <w:gridSpan w:val="2"/>
            <w:tcBorders>
              <w:left w:val="single" w:sz="4" w:space="0" w:color="auto"/>
            </w:tcBorders>
            <w:vAlign w:val="center"/>
          </w:tcPr>
          <w:p w:rsidR="00823295" w:rsidRPr="00823295" w:rsidRDefault="00823295" w:rsidP="00192F0F">
            <w:pPr>
              <w:rPr>
                <w:sz w:val="18"/>
                <w:szCs w:val="18"/>
              </w:rPr>
            </w:pPr>
            <w:r w:rsidRPr="00823295">
              <w:rPr>
                <w:sz w:val="18"/>
                <w:szCs w:val="18"/>
              </w:rPr>
              <w:t>Rédaction des rapports de présentation et des avis d’attribution pour les procédures formalisées</w:t>
            </w:r>
          </w:p>
        </w:tc>
      </w:tr>
      <w:tr w:rsidR="00737A85" w:rsidTr="00D95C84">
        <w:tc>
          <w:tcPr>
            <w:tcW w:w="5000" w:type="pct"/>
            <w:gridSpan w:val="3"/>
            <w:tcBorders>
              <w:top w:val="single" w:sz="4" w:space="0" w:color="auto"/>
              <w:left w:val="single" w:sz="4" w:space="0" w:color="auto"/>
              <w:bottom w:val="nil"/>
            </w:tcBorders>
            <w:shd w:val="clear" w:color="auto" w:fill="000066"/>
            <w:vAlign w:val="center"/>
          </w:tcPr>
          <w:p w:rsidR="00737A85" w:rsidRPr="0036444F" w:rsidRDefault="00737A85" w:rsidP="00373733">
            <w:pPr>
              <w:pStyle w:val="Textetableau"/>
              <w:rPr>
                <w:sz w:val="10"/>
                <w:szCs w:val="10"/>
              </w:rPr>
            </w:pPr>
          </w:p>
        </w:tc>
      </w:tr>
      <w:tr w:rsidR="00737A85" w:rsidRPr="008C41EC" w:rsidTr="00D95C84">
        <w:tc>
          <w:tcPr>
            <w:tcW w:w="1199" w:type="pct"/>
            <w:shd w:val="clear" w:color="auto" w:fill="E6E6E6"/>
            <w:vAlign w:val="center"/>
          </w:tcPr>
          <w:p w:rsidR="00737A85" w:rsidRPr="007B1EBB" w:rsidRDefault="00737A85" w:rsidP="00373733">
            <w:pPr>
              <w:pStyle w:val="Textetableau"/>
            </w:pPr>
            <w:r w:rsidRPr="007B1EBB">
              <w:t>Mission 3</w:t>
            </w:r>
          </w:p>
        </w:tc>
        <w:tc>
          <w:tcPr>
            <w:tcW w:w="3259" w:type="pct"/>
          </w:tcPr>
          <w:p w:rsidR="00737A85" w:rsidRPr="00866824" w:rsidRDefault="00737A85" w:rsidP="00373733">
            <w:pPr>
              <w:pStyle w:val="Textetableau"/>
              <w:rPr>
                <w:b/>
                <w:sz w:val="20"/>
                <w:szCs w:val="20"/>
              </w:rPr>
            </w:pPr>
            <w:r w:rsidRPr="00866824">
              <w:rPr>
                <w:b/>
              </w:rPr>
              <w:t>Conseil auprès des services</w:t>
            </w:r>
          </w:p>
        </w:tc>
        <w:tc>
          <w:tcPr>
            <w:tcW w:w="542" w:type="pct"/>
          </w:tcPr>
          <w:p w:rsidR="00737A85" w:rsidRDefault="00E6032B" w:rsidP="008B5C6B">
            <w:pPr>
              <w:pStyle w:val="Textetableau"/>
              <w:jc w:val="center"/>
              <w:rPr>
                <w:sz w:val="20"/>
                <w:szCs w:val="20"/>
              </w:rPr>
            </w:pPr>
            <w:r>
              <w:rPr>
                <w:sz w:val="20"/>
                <w:szCs w:val="20"/>
              </w:rPr>
              <w:t>10</w:t>
            </w:r>
            <w:r w:rsidR="00737A85">
              <w:rPr>
                <w:sz w:val="20"/>
                <w:szCs w:val="20"/>
              </w:rPr>
              <w:t>%</w:t>
            </w:r>
          </w:p>
        </w:tc>
      </w:tr>
      <w:tr w:rsidR="00737A85" w:rsidRPr="008C41EC" w:rsidTr="00D95C84">
        <w:tc>
          <w:tcPr>
            <w:tcW w:w="1199" w:type="pct"/>
            <w:tcBorders>
              <w:bottom w:val="single" w:sz="4" w:space="0" w:color="auto"/>
            </w:tcBorders>
            <w:shd w:val="clear" w:color="auto" w:fill="E6E6E6"/>
            <w:vAlign w:val="center"/>
          </w:tcPr>
          <w:p w:rsidR="00737A85" w:rsidRPr="007F0FE1" w:rsidRDefault="00737A85" w:rsidP="00373733">
            <w:pPr>
              <w:pStyle w:val="Textetableau"/>
            </w:pPr>
            <w:r w:rsidRPr="007F0FE1">
              <w:t xml:space="preserve">Activités </w:t>
            </w:r>
          </w:p>
        </w:tc>
        <w:tc>
          <w:tcPr>
            <w:tcW w:w="3801" w:type="pct"/>
            <w:gridSpan w:val="2"/>
            <w:shd w:val="clear" w:color="auto" w:fill="E6E6E6"/>
            <w:vAlign w:val="center"/>
          </w:tcPr>
          <w:p w:rsidR="00737A85" w:rsidRPr="007F0FE1" w:rsidRDefault="00737A85" w:rsidP="00373733">
            <w:pPr>
              <w:pStyle w:val="Textetableau"/>
            </w:pPr>
            <w:r w:rsidRPr="007F0FE1">
              <w:t>Tâch</w:t>
            </w:r>
            <w:r w:rsidRPr="007F0FE1">
              <w:rPr>
                <w:shd w:val="clear" w:color="auto" w:fill="E6E6E6"/>
              </w:rPr>
              <w:t xml:space="preserve">es </w:t>
            </w:r>
          </w:p>
        </w:tc>
      </w:tr>
      <w:tr w:rsidR="00737A85" w:rsidRPr="008C41EC" w:rsidTr="00A763F6">
        <w:tc>
          <w:tcPr>
            <w:tcW w:w="1199" w:type="pct"/>
            <w:tcBorders>
              <w:top w:val="single" w:sz="4" w:space="0" w:color="auto"/>
              <w:left w:val="single" w:sz="4" w:space="0" w:color="auto"/>
              <w:right w:val="single" w:sz="4" w:space="0" w:color="auto"/>
            </w:tcBorders>
            <w:vAlign w:val="center"/>
          </w:tcPr>
          <w:p w:rsidR="00737A85" w:rsidRPr="00A763F6" w:rsidRDefault="00737A85" w:rsidP="00373733">
            <w:pPr>
              <w:pStyle w:val="Textetableau"/>
              <w:rPr>
                <w:szCs w:val="18"/>
              </w:rPr>
            </w:pPr>
            <w:r w:rsidRPr="00A763F6">
              <w:rPr>
                <w:szCs w:val="18"/>
              </w:rPr>
              <w:t>Accompagnement des services en amont des procédures</w:t>
            </w:r>
          </w:p>
        </w:tc>
        <w:tc>
          <w:tcPr>
            <w:tcW w:w="3801" w:type="pct"/>
            <w:gridSpan w:val="2"/>
            <w:tcBorders>
              <w:left w:val="single" w:sz="4" w:space="0" w:color="auto"/>
            </w:tcBorders>
            <w:vAlign w:val="center"/>
          </w:tcPr>
          <w:p w:rsidR="00737A85" w:rsidRPr="00866824" w:rsidRDefault="00737A85" w:rsidP="00192F0F">
            <w:pPr>
              <w:rPr>
                <w:sz w:val="18"/>
                <w:szCs w:val="18"/>
              </w:rPr>
            </w:pPr>
            <w:r w:rsidRPr="00866824">
              <w:rPr>
                <w:bCs/>
                <w:iCs/>
                <w:sz w:val="18"/>
                <w:szCs w:val="18"/>
              </w:rPr>
              <w:t>Aide à la définition du besoin, au choix des procédures, à la pondération des critères</w:t>
            </w:r>
          </w:p>
        </w:tc>
      </w:tr>
      <w:tr w:rsidR="003D5A40" w:rsidRPr="008C41EC" w:rsidTr="00A763F6">
        <w:trPr>
          <w:trHeight w:val="732"/>
        </w:trPr>
        <w:tc>
          <w:tcPr>
            <w:tcW w:w="1199" w:type="pct"/>
            <w:tcBorders>
              <w:top w:val="single" w:sz="4" w:space="0" w:color="auto"/>
              <w:left w:val="single" w:sz="4" w:space="0" w:color="auto"/>
              <w:right w:val="single" w:sz="4" w:space="0" w:color="auto"/>
            </w:tcBorders>
            <w:vAlign w:val="center"/>
          </w:tcPr>
          <w:p w:rsidR="003D5A40" w:rsidRPr="00A763F6" w:rsidRDefault="00A763F6" w:rsidP="00656C78">
            <w:pPr>
              <w:pStyle w:val="Textetableau"/>
              <w:rPr>
                <w:szCs w:val="18"/>
              </w:rPr>
            </w:pPr>
            <w:r w:rsidRPr="00A763F6">
              <w:rPr>
                <w:szCs w:val="18"/>
              </w:rPr>
              <w:t>Échange</w:t>
            </w:r>
            <w:r w:rsidR="003D5A40" w:rsidRPr="00A763F6">
              <w:rPr>
                <w:szCs w:val="18"/>
              </w:rPr>
              <w:t xml:space="preserve"> d'informations</w:t>
            </w:r>
          </w:p>
        </w:tc>
        <w:tc>
          <w:tcPr>
            <w:tcW w:w="3801" w:type="pct"/>
            <w:gridSpan w:val="2"/>
            <w:tcBorders>
              <w:left w:val="single" w:sz="4" w:space="0" w:color="auto"/>
            </w:tcBorders>
            <w:vAlign w:val="center"/>
          </w:tcPr>
          <w:p w:rsidR="003D5A40" w:rsidRDefault="003D5A40" w:rsidP="00192F0F">
            <w:pPr>
              <w:pStyle w:val="Textetableau"/>
              <w:jc w:val="both"/>
            </w:pPr>
            <w:r>
              <w:t>Explication des modalités de passation et de contrôle des marchés publics aux différents interlocuteurs techniques</w:t>
            </w:r>
          </w:p>
          <w:p w:rsidR="003F1533" w:rsidRDefault="003F1533" w:rsidP="00192F0F">
            <w:pPr>
              <w:pStyle w:val="Textetableau"/>
              <w:jc w:val="both"/>
            </w:pPr>
            <w:r>
              <w:t>Conseil aux services en cas de difficultés d’exécution des marchés</w:t>
            </w:r>
          </w:p>
        </w:tc>
      </w:tr>
      <w:tr w:rsidR="00737A85" w:rsidRPr="008C41EC" w:rsidTr="00D95C84">
        <w:trPr>
          <w:trHeight w:val="181"/>
        </w:trPr>
        <w:tc>
          <w:tcPr>
            <w:tcW w:w="5000" w:type="pct"/>
            <w:gridSpan w:val="3"/>
            <w:tcBorders>
              <w:top w:val="single" w:sz="4" w:space="0" w:color="auto"/>
              <w:left w:val="single" w:sz="4" w:space="0" w:color="auto"/>
              <w:bottom w:val="single" w:sz="4" w:space="0" w:color="auto"/>
            </w:tcBorders>
            <w:shd w:val="clear" w:color="auto" w:fill="000066"/>
            <w:vAlign w:val="center"/>
          </w:tcPr>
          <w:p w:rsidR="00737A85" w:rsidRPr="00AC1107" w:rsidRDefault="00737A85" w:rsidP="00373733">
            <w:pPr>
              <w:pStyle w:val="Textetableau"/>
              <w:rPr>
                <w:sz w:val="10"/>
                <w:szCs w:val="10"/>
              </w:rPr>
            </w:pPr>
          </w:p>
        </w:tc>
      </w:tr>
      <w:tr w:rsidR="0020350C" w:rsidRPr="0020350C" w:rsidTr="00A763F6">
        <w:trPr>
          <w:trHeight w:val="1096"/>
        </w:trPr>
        <w:tc>
          <w:tcPr>
            <w:tcW w:w="1199" w:type="pct"/>
            <w:tcBorders>
              <w:top w:val="single" w:sz="4" w:space="0" w:color="auto"/>
              <w:left w:val="single" w:sz="4" w:space="0" w:color="auto"/>
              <w:right w:val="single" w:sz="4" w:space="0" w:color="auto"/>
            </w:tcBorders>
            <w:shd w:val="clear" w:color="auto" w:fill="E6E6E6"/>
            <w:vAlign w:val="center"/>
          </w:tcPr>
          <w:p w:rsidR="0020350C" w:rsidRPr="005045A5" w:rsidRDefault="0020350C" w:rsidP="00373733">
            <w:pPr>
              <w:pStyle w:val="Textetableau"/>
            </w:pPr>
            <w:r w:rsidRPr="005045A5">
              <w:t>Mission de remplacement ou de suppléance</w:t>
            </w:r>
          </w:p>
        </w:tc>
        <w:tc>
          <w:tcPr>
            <w:tcW w:w="3801" w:type="pct"/>
            <w:gridSpan w:val="2"/>
            <w:tcBorders>
              <w:top w:val="single" w:sz="4" w:space="0" w:color="auto"/>
              <w:left w:val="single" w:sz="4" w:space="0" w:color="auto"/>
              <w:right w:val="single" w:sz="4" w:space="0" w:color="auto"/>
            </w:tcBorders>
            <w:shd w:val="clear" w:color="auto" w:fill="FFFFFF"/>
            <w:vAlign w:val="center"/>
          </w:tcPr>
          <w:p w:rsidR="0020350C" w:rsidRPr="0020350C" w:rsidRDefault="0020350C" w:rsidP="00192F0F">
            <w:pPr>
              <w:rPr>
                <w:sz w:val="18"/>
                <w:szCs w:val="18"/>
              </w:rPr>
            </w:pPr>
            <w:r w:rsidRPr="0020350C">
              <w:rPr>
                <w:sz w:val="18"/>
                <w:szCs w:val="18"/>
              </w:rPr>
              <w:t xml:space="preserve">Participation occasionnelle à la procédure d’ouverture des plis (tableau de dépouillement, ouverture et enregistrement des </w:t>
            </w:r>
            <w:r w:rsidRPr="0087472D">
              <w:rPr>
                <w:sz w:val="18"/>
                <w:szCs w:val="18"/>
              </w:rPr>
              <w:t>offres</w:t>
            </w:r>
            <w:r w:rsidR="00545CCC" w:rsidRPr="0087472D">
              <w:rPr>
                <w:sz w:val="18"/>
                <w:szCs w:val="18"/>
              </w:rPr>
              <w:t xml:space="preserve"> électroniques</w:t>
            </w:r>
            <w:r w:rsidRPr="0087472D">
              <w:rPr>
                <w:sz w:val="18"/>
                <w:szCs w:val="18"/>
              </w:rPr>
              <w:t xml:space="preserve">) en l'absence </w:t>
            </w:r>
            <w:r w:rsidRPr="0020350C">
              <w:rPr>
                <w:sz w:val="18"/>
                <w:szCs w:val="18"/>
              </w:rPr>
              <w:t>de l'agent habituellement chargé de cette mission</w:t>
            </w:r>
          </w:p>
        </w:tc>
      </w:tr>
    </w:tbl>
    <w:p w:rsidR="00FD258F" w:rsidRPr="005045A5" w:rsidRDefault="00FD258F"/>
    <w:tbl>
      <w:tblPr>
        <w:tblW w:w="11011"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18"/>
        <w:gridCol w:w="8393"/>
      </w:tblGrid>
      <w:tr w:rsidR="003D5A40" w:rsidRPr="005045A5" w:rsidTr="00AC6511">
        <w:trPr>
          <w:trHeight w:val="615"/>
        </w:trPr>
        <w:tc>
          <w:tcPr>
            <w:tcW w:w="2618" w:type="dxa"/>
            <w:shd w:val="clear" w:color="auto" w:fill="E6E6E6"/>
            <w:vAlign w:val="center"/>
          </w:tcPr>
          <w:p w:rsidR="003D5A40" w:rsidRPr="005045A5" w:rsidRDefault="003D5A40" w:rsidP="00BB3594">
            <w:pPr>
              <w:pStyle w:val="renvois"/>
              <w:rPr>
                <w:b/>
              </w:rPr>
            </w:pPr>
            <w:r w:rsidRPr="005045A5">
              <w:t xml:space="preserve">Contraintes du poste </w:t>
            </w:r>
          </w:p>
          <w:p w:rsidR="003D5A40" w:rsidRPr="005045A5" w:rsidRDefault="003D5A40" w:rsidP="00BB3594">
            <w:pPr>
              <w:pStyle w:val="Textetableau"/>
              <w:rPr>
                <w:i/>
                <w:sz w:val="16"/>
              </w:rPr>
            </w:pPr>
            <w:r w:rsidRPr="005045A5">
              <w:rPr>
                <w:i/>
                <w:sz w:val="16"/>
              </w:rPr>
              <w:t>Ex : exposition au bruit, déplacements fréquents, manutentions lourdes…</w:t>
            </w:r>
          </w:p>
        </w:tc>
        <w:tc>
          <w:tcPr>
            <w:tcW w:w="8393" w:type="dxa"/>
            <w:shd w:val="clear" w:color="auto" w:fill="auto"/>
          </w:tcPr>
          <w:p w:rsidR="003D5A40" w:rsidRPr="00191764" w:rsidRDefault="003D5A40" w:rsidP="00E14A7B">
            <w:pPr>
              <w:pStyle w:val="Textetableau"/>
              <w:jc w:val="both"/>
            </w:pPr>
            <w:r>
              <w:rPr>
                <w:noProof/>
              </w:rPr>
              <w:t>Le plan de charge est prioritairement déterminé par les besoins en marchés émanant des services et le calendrier des commissions. Des "périodes rouges" (ex. juin) ont été identifiées pendant lesquelles les congés ou RTT sont susceptibles d'être décalés pour des raisons liées au service.</w:t>
            </w:r>
          </w:p>
        </w:tc>
      </w:tr>
    </w:tbl>
    <w:p w:rsidR="00FD258F" w:rsidRDefault="00FD258F"/>
    <w:tbl>
      <w:tblPr>
        <w:tblW w:w="11011"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18"/>
        <w:gridCol w:w="8393"/>
      </w:tblGrid>
      <w:tr w:rsidR="00FD258F" w:rsidTr="005F52C6">
        <w:trPr>
          <w:cantSplit/>
        </w:trPr>
        <w:tc>
          <w:tcPr>
            <w:tcW w:w="11011" w:type="dxa"/>
            <w:gridSpan w:val="2"/>
            <w:tcBorders>
              <w:bottom w:val="single" w:sz="4" w:space="0" w:color="auto"/>
            </w:tcBorders>
            <w:shd w:val="clear" w:color="auto" w:fill="E6E6E6"/>
            <w:vAlign w:val="center"/>
          </w:tcPr>
          <w:p w:rsidR="00FD258F" w:rsidRPr="00BB3594" w:rsidRDefault="00A431A4" w:rsidP="00BB3594">
            <w:pPr>
              <w:pStyle w:val="renvois"/>
            </w:pPr>
            <w:r>
              <w:t>Compétences liées au poste</w:t>
            </w:r>
            <w:r w:rsidR="00D2759D">
              <w:t xml:space="preserve"> </w:t>
            </w:r>
          </w:p>
        </w:tc>
      </w:tr>
      <w:tr w:rsidR="00FD258F" w:rsidTr="005F52C6">
        <w:trPr>
          <w:cantSplit/>
        </w:trPr>
        <w:tc>
          <w:tcPr>
            <w:tcW w:w="2618" w:type="dxa"/>
            <w:vMerge w:val="restart"/>
            <w:shd w:val="clear" w:color="auto" w:fill="E6E6E6"/>
            <w:vAlign w:val="center"/>
          </w:tcPr>
          <w:p w:rsidR="00FD258F" w:rsidRPr="007F0FE1" w:rsidRDefault="00FD258F" w:rsidP="00BB3594">
            <w:pPr>
              <w:pStyle w:val="Textetableau"/>
              <w:rPr>
                <w:i/>
                <w:iCs/>
              </w:rPr>
            </w:pPr>
            <w:r w:rsidRPr="007F0FE1">
              <w:t xml:space="preserve">Connaissances </w:t>
            </w:r>
            <w:r w:rsidR="00A431A4">
              <w:t>et savoir-faire souhaité</w:t>
            </w:r>
            <w:r w:rsidRPr="007F0FE1">
              <w:t>s</w:t>
            </w:r>
          </w:p>
        </w:tc>
        <w:tc>
          <w:tcPr>
            <w:tcW w:w="8393" w:type="dxa"/>
          </w:tcPr>
          <w:p w:rsidR="00FD258F" w:rsidRPr="00B97069" w:rsidRDefault="00157F96" w:rsidP="00E14A7B">
            <w:pPr>
              <w:pStyle w:val="Textetableau"/>
              <w:jc w:val="both"/>
            </w:pPr>
            <w:r w:rsidRPr="00B97069">
              <w:t>Connaissance approfondie de la réglementation applicable aux marchés publics</w:t>
            </w:r>
          </w:p>
        </w:tc>
      </w:tr>
      <w:tr w:rsidR="00FD258F" w:rsidTr="005F52C6">
        <w:trPr>
          <w:cantSplit/>
        </w:trPr>
        <w:tc>
          <w:tcPr>
            <w:tcW w:w="2618" w:type="dxa"/>
            <w:vMerge/>
            <w:shd w:val="clear" w:color="auto" w:fill="E6E6E6"/>
            <w:vAlign w:val="center"/>
          </w:tcPr>
          <w:p w:rsidR="00FD258F" w:rsidRDefault="00FD258F" w:rsidP="00BB3594">
            <w:pPr>
              <w:pStyle w:val="Textetableau"/>
              <w:rPr>
                <w:color w:val="FFFFFF"/>
              </w:rPr>
            </w:pPr>
          </w:p>
        </w:tc>
        <w:tc>
          <w:tcPr>
            <w:tcW w:w="8393" w:type="dxa"/>
          </w:tcPr>
          <w:p w:rsidR="00FD258F" w:rsidRPr="00B97069" w:rsidRDefault="00157F96" w:rsidP="00E14A7B">
            <w:pPr>
              <w:pStyle w:val="Textetableau"/>
              <w:jc w:val="both"/>
            </w:pPr>
            <w:r w:rsidRPr="00B97069">
              <w:t>Maîtrise des logiciels de bureautique</w:t>
            </w:r>
          </w:p>
        </w:tc>
      </w:tr>
      <w:tr w:rsidR="00650898" w:rsidTr="005F52C6">
        <w:trPr>
          <w:cantSplit/>
        </w:trPr>
        <w:tc>
          <w:tcPr>
            <w:tcW w:w="2618" w:type="dxa"/>
            <w:vMerge/>
            <w:shd w:val="clear" w:color="auto" w:fill="E6E6E6"/>
            <w:vAlign w:val="center"/>
          </w:tcPr>
          <w:p w:rsidR="00650898" w:rsidRDefault="00650898" w:rsidP="00BB3594">
            <w:pPr>
              <w:pStyle w:val="Textetableau"/>
              <w:rPr>
                <w:color w:val="FFFFFF"/>
              </w:rPr>
            </w:pPr>
          </w:p>
        </w:tc>
        <w:tc>
          <w:tcPr>
            <w:tcW w:w="8393" w:type="dxa"/>
          </w:tcPr>
          <w:p w:rsidR="00650898" w:rsidRPr="00B97069" w:rsidRDefault="00650898" w:rsidP="00E14A7B">
            <w:pPr>
              <w:pStyle w:val="Textetableau"/>
              <w:jc w:val="both"/>
            </w:pPr>
            <w:r w:rsidRPr="00B97069">
              <w:t xml:space="preserve">Maîtrise des outils d'aide à la rédaction </w:t>
            </w:r>
            <w:r w:rsidR="00CF0AD6" w:rsidRPr="00B97069">
              <w:t xml:space="preserve">et la gestion </w:t>
            </w:r>
            <w:r w:rsidRPr="00B97069">
              <w:t xml:space="preserve">des marchés publics (Marco) </w:t>
            </w:r>
          </w:p>
        </w:tc>
      </w:tr>
      <w:tr w:rsidR="00A763F6" w:rsidTr="00A763F6">
        <w:trPr>
          <w:cantSplit/>
          <w:trHeight w:val="197"/>
        </w:trPr>
        <w:tc>
          <w:tcPr>
            <w:tcW w:w="2618" w:type="dxa"/>
            <w:vMerge/>
            <w:shd w:val="clear" w:color="auto" w:fill="E6E6E6"/>
            <w:vAlign w:val="center"/>
          </w:tcPr>
          <w:p w:rsidR="00A763F6" w:rsidRDefault="00A763F6" w:rsidP="00BB3594">
            <w:pPr>
              <w:pStyle w:val="Textetableau"/>
              <w:rPr>
                <w:color w:val="FFFFFF"/>
              </w:rPr>
            </w:pPr>
          </w:p>
        </w:tc>
        <w:tc>
          <w:tcPr>
            <w:tcW w:w="8393" w:type="dxa"/>
          </w:tcPr>
          <w:p w:rsidR="00A763F6" w:rsidRPr="00B97069" w:rsidRDefault="00A763F6" w:rsidP="00E14A7B">
            <w:pPr>
              <w:pStyle w:val="Textetableau"/>
              <w:jc w:val="both"/>
            </w:pPr>
            <w:r w:rsidRPr="00B97069">
              <w:t>Maîtrise des outils de traitement dématérialisé des dossiers (</w:t>
            </w:r>
            <w:proofErr w:type="spellStart"/>
            <w:r w:rsidRPr="00B97069">
              <w:t>Mégalis</w:t>
            </w:r>
            <w:proofErr w:type="spellEnd"/>
            <w:r w:rsidRPr="00B97069">
              <w:t>, Actes, I-parapheur)</w:t>
            </w:r>
          </w:p>
        </w:tc>
      </w:tr>
      <w:tr w:rsidR="00FC1671" w:rsidTr="00B97069">
        <w:trPr>
          <w:cantSplit/>
        </w:trPr>
        <w:tc>
          <w:tcPr>
            <w:tcW w:w="2618" w:type="dxa"/>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FC1671" w:rsidRPr="007F0FE1" w:rsidRDefault="00FC1671" w:rsidP="00BB3594">
            <w:pPr>
              <w:pStyle w:val="Textetableau"/>
            </w:pPr>
            <w:r w:rsidRPr="007F0FE1">
              <w:t xml:space="preserve">Autres </w:t>
            </w:r>
            <w:proofErr w:type="spellStart"/>
            <w:r w:rsidRPr="007F0FE1">
              <w:t>pré-requis</w:t>
            </w:r>
            <w:proofErr w:type="spellEnd"/>
            <w:r w:rsidRPr="007F0FE1">
              <w:t xml:space="preserve"> pour exercer les missions </w:t>
            </w:r>
          </w:p>
          <w:p w:rsidR="00FC1671" w:rsidRPr="00BB3594" w:rsidRDefault="00FC1671" w:rsidP="00BB3594">
            <w:pPr>
              <w:pStyle w:val="Textetableau"/>
              <w:rPr>
                <w:i/>
                <w:iCs/>
                <w:sz w:val="16"/>
              </w:rPr>
            </w:pPr>
            <w:r w:rsidRPr="00BB3594">
              <w:rPr>
                <w:i/>
                <w:sz w:val="16"/>
              </w:rPr>
              <w:t>ex : diplôme, expériences…</w:t>
            </w:r>
          </w:p>
        </w:tc>
        <w:tc>
          <w:tcPr>
            <w:tcW w:w="8393" w:type="dxa"/>
            <w:tcBorders>
              <w:left w:val="single" w:sz="4" w:space="0" w:color="auto"/>
            </w:tcBorders>
          </w:tcPr>
          <w:p w:rsidR="00FC1671" w:rsidRPr="005045A5" w:rsidRDefault="00FC1671" w:rsidP="00E14A7B">
            <w:pPr>
              <w:pStyle w:val="Textetableau"/>
              <w:jc w:val="both"/>
            </w:pPr>
          </w:p>
        </w:tc>
      </w:tr>
      <w:tr w:rsidR="00FC1671" w:rsidTr="00B97069">
        <w:trPr>
          <w:cantSplit/>
        </w:trPr>
        <w:tc>
          <w:tcPr>
            <w:tcW w:w="2618"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FC1671" w:rsidRPr="007F0FE1" w:rsidRDefault="00FC1671" w:rsidP="00BB3594">
            <w:pPr>
              <w:pStyle w:val="Textetableau"/>
            </w:pPr>
          </w:p>
        </w:tc>
        <w:tc>
          <w:tcPr>
            <w:tcW w:w="8393" w:type="dxa"/>
            <w:tcBorders>
              <w:left w:val="single" w:sz="4" w:space="0" w:color="auto"/>
            </w:tcBorders>
          </w:tcPr>
          <w:p w:rsidR="00FC1671" w:rsidRPr="005045A5" w:rsidRDefault="00FC1671" w:rsidP="00E14A7B">
            <w:pPr>
              <w:pStyle w:val="Textetableau"/>
              <w:jc w:val="both"/>
            </w:pPr>
          </w:p>
        </w:tc>
      </w:tr>
      <w:tr w:rsidR="00FC1671" w:rsidTr="00B97069">
        <w:trPr>
          <w:cantSplit/>
        </w:trPr>
        <w:tc>
          <w:tcPr>
            <w:tcW w:w="2618"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FC1671" w:rsidRPr="007F0FE1" w:rsidRDefault="00FC1671" w:rsidP="00BB3594">
            <w:pPr>
              <w:pStyle w:val="Textetableau"/>
            </w:pPr>
          </w:p>
        </w:tc>
        <w:tc>
          <w:tcPr>
            <w:tcW w:w="8393" w:type="dxa"/>
            <w:tcBorders>
              <w:left w:val="single" w:sz="4" w:space="0" w:color="auto"/>
            </w:tcBorders>
          </w:tcPr>
          <w:p w:rsidR="00FC1671" w:rsidRPr="005045A5" w:rsidRDefault="00FC1671" w:rsidP="00BB3594">
            <w:pPr>
              <w:pStyle w:val="Textetableau"/>
            </w:pPr>
          </w:p>
        </w:tc>
      </w:tr>
      <w:tr w:rsidR="00FC1671" w:rsidTr="00B97069">
        <w:trPr>
          <w:cantSplit/>
        </w:trPr>
        <w:tc>
          <w:tcPr>
            <w:tcW w:w="2618"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FC1671" w:rsidRPr="007F0FE1" w:rsidRDefault="00FC1671" w:rsidP="00BB3594">
            <w:pPr>
              <w:pStyle w:val="Textetableau"/>
            </w:pPr>
          </w:p>
        </w:tc>
        <w:tc>
          <w:tcPr>
            <w:tcW w:w="8393" w:type="dxa"/>
            <w:tcBorders>
              <w:left w:val="single" w:sz="4" w:space="0" w:color="auto"/>
            </w:tcBorders>
          </w:tcPr>
          <w:p w:rsidR="00FC1671" w:rsidRPr="005045A5" w:rsidRDefault="00FC1671" w:rsidP="00BB3594">
            <w:pPr>
              <w:pStyle w:val="Textetableau"/>
            </w:pPr>
          </w:p>
        </w:tc>
      </w:tr>
    </w:tbl>
    <w:p w:rsidR="00087AF3" w:rsidRDefault="00087AF3" w:rsidP="003B0913"/>
    <w:tbl>
      <w:tblPr>
        <w:tblW w:w="1101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70"/>
        <w:gridCol w:w="8341"/>
      </w:tblGrid>
      <w:tr w:rsidR="00980F82" w:rsidRPr="00546098" w:rsidTr="00980F82">
        <w:tc>
          <w:tcPr>
            <w:tcW w:w="11011" w:type="dxa"/>
            <w:gridSpan w:val="2"/>
            <w:shd w:val="clear" w:color="auto" w:fill="E6E6E6"/>
          </w:tcPr>
          <w:p w:rsidR="00980F82" w:rsidRPr="00546098" w:rsidRDefault="00980F82" w:rsidP="00795BEA">
            <w:pPr>
              <w:pStyle w:val="Textetableau"/>
            </w:pPr>
            <w:r w:rsidRPr="00D64ADE">
              <w:rPr>
                <w:rFonts w:ascii="Arial Black" w:hAnsi="Arial Black"/>
                <w:szCs w:val="20"/>
                <w:shd w:val="clear" w:color="auto" w:fill="E6E6E6"/>
              </w:rPr>
              <w:t xml:space="preserve">Environnement du poste </w:t>
            </w:r>
          </w:p>
        </w:tc>
      </w:tr>
      <w:tr w:rsidR="00EA1FC4" w:rsidRPr="00546098" w:rsidTr="00A763F6">
        <w:trPr>
          <w:trHeight w:val="312"/>
        </w:trPr>
        <w:tc>
          <w:tcPr>
            <w:tcW w:w="2670" w:type="dxa"/>
            <w:shd w:val="clear" w:color="auto" w:fill="E6E6E6"/>
          </w:tcPr>
          <w:p w:rsidR="00EA1FC4" w:rsidRPr="00546098" w:rsidRDefault="00EA1FC4" w:rsidP="00795BEA">
            <w:pPr>
              <w:pStyle w:val="Textetableau"/>
            </w:pPr>
            <w:r w:rsidRPr="00546098">
              <w:t xml:space="preserve">Horaires </w:t>
            </w:r>
          </w:p>
        </w:tc>
        <w:tc>
          <w:tcPr>
            <w:tcW w:w="8341" w:type="dxa"/>
            <w:shd w:val="clear" w:color="auto" w:fill="auto"/>
            <w:vAlign w:val="center"/>
          </w:tcPr>
          <w:p w:rsidR="00EA1FC4" w:rsidRPr="00546098" w:rsidRDefault="00EA1FC4" w:rsidP="00EE00DB">
            <w:pPr>
              <w:pStyle w:val="Styleliste2MotifTransparenteGris-10"/>
              <w:numPr>
                <w:ilvl w:val="0"/>
                <w:numId w:val="0"/>
              </w:numPr>
            </w:pPr>
            <w:r>
              <w:t>8h45-12h30 / 13h30-17h15</w:t>
            </w:r>
          </w:p>
        </w:tc>
      </w:tr>
      <w:tr w:rsidR="00EA1FC4" w:rsidRPr="00546098" w:rsidTr="00A763F6">
        <w:trPr>
          <w:trHeight w:val="705"/>
        </w:trPr>
        <w:tc>
          <w:tcPr>
            <w:tcW w:w="2670" w:type="dxa"/>
            <w:shd w:val="clear" w:color="auto" w:fill="E6E6E6"/>
          </w:tcPr>
          <w:p w:rsidR="00EA1FC4" w:rsidRPr="00546098" w:rsidRDefault="00EA1FC4" w:rsidP="00795BEA">
            <w:pPr>
              <w:pStyle w:val="Textetableau"/>
            </w:pPr>
            <w:r w:rsidRPr="00546098">
              <w:t>Temps de travail</w:t>
            </w:r>
          </w:p>
        </w:tc>
        <w:tc>
          <w:tcPr>
            <w:tcW w:w="8341" w:type="dxa"/>
            <w:shd w:val="clear" w:color="auto" w:fill="auto"/>
            <w:vAlign w:val="center"/>
          </w:tcPr>
          <w:p w:rsidR="00A763F6" w:rsidRDefault="00EA1FC4" w:rsidP="00A763F6">
            <w:pPr>
              <w:pStyle w:val="Styleliste2MotifTransparenteGris-10"/>
              <w:numPr>
                <w:ilvl w:val="0"/>
                <w:numId w:val="0"/>
              </w:numPr>
            </w:pPr>
            <w:r>
              <w:t>100%</w:t>
            </w:r>
          </w:p>
          <w:p w:rsidR="00EA1FC4" w:rsidRPr="00546098" w:rsidRDefault="00A763F6" w:rsidP="00A763F6">
            <w:pPr>
              <w:pStyle w:val="Styleliste2MotifTransparenteGris-10"/>
              <w:numPr>
                <w:ilvl w:val="0"/>
                <w:numId w:val="0"/>
              </w:numPr>
            </w:pPr>
            <w:r>
              <w:t>Régime OATT à 37H30\semaine et 15 jours de RTT</w:t>
            </w:r>
          </w:p>
        </w:tc>
      </w:tr>
      <w:tr w:rsidR="00980F82" w:rsidRPr="00546098" w:rsidTr="00A763F6">
        <w:trPr>
          <w:trHeight w:val="312"/>
        </w:trPr>
        <w:tc>
          <w:tcPr>
            <w:tcW w:w="2670" w:type="dxa"/>
            <w:shd w:val="clear" w:color="auto" w:fill="E6E6E6"/>
          </w:tcPr>
          <w:p w:rsidR="00980F82" w:rsidRPr="00546098" w:rsidRDefault="00980F82" w:rsidP="00795BEA">
            <w:pPr>
              <w:pStyle w:val="Textetableau"/>
            </w:pPr>
            <w:r w:rsidRPr="00546098">
              <w:t>Lieu de travail</w:t>
            </w:r>
          </w:p>
        </w:tc>
        <w:tc>
          <w:tcPr>
            <w:tcW w:w="8341" w:type="dxa"/>
            <w:shd w:val="clear" w:color="auto" w:fill="auto"/>
            <w:vAlign w:val="center"/>
          </w:tcPr>
          <w:p w:rsidR="00980F82" w:rsidRPr="00546098" w:rsidRDefault="00980F82" w:rsidP="005045A5">
            <w:pPr>
              <w:pStyle w:val="Styleliste2MotifTransparenteGris-10"/>
              <w:numPr>
                <w:ilvl w:val="0"/>
                <w:numId w:val="0"/>
              </w:numPr>
            </w:pPr>
            <w:r>
              <w:t>12</w:t>
            </w:r>
            <w:r w:rsidR="00A763F6">
              <w:t>,</w:t>
            </w:r>
            <w:r>
              <w:t xml:space="preserve"> rue de Viarmes - Rennes</w:t>
            </w:r>
          </w:p>
        </w:tc>
      </w:tr>
      <w:tr w:rsidR="00B97069" w:rsidRPr="00546098" w:rsidTr="00A763F6">
        <w:trPr>
          <w:trHeight w:val="312"/>
        </w:trPr>
        <w:tc>
          <w:tcPr>
            <w:tcW w:w="2670" w:type="dxa"/>
            <w:shd w:val="clear" w:color="auto" w:fill="E6E6E6"/>
          </w:tcPr>
          <w:p w:rsidR="00B97069" w:rsidRPr="00191764" w:rsidRDefault="00B97069" w:rsidP="00795BEA">
            <w:pPr>
              <w:pStyle w:val="Textetableau"/>
            </w:pPr>
            <w:r w:rsidRPr="00546098">
              <w:t>Eléments de rémunération liés au poste</w:t>
            </w:r>
            <w:r>
              <w:t xml:space="preserve"> </w:t>
            </w:r>
            <w:r>
              <w:br/>
            </w:r>
            <w:r w:rsidRPr="00D64ADE">
              <w:rPr>
                <w:i/>
                <w:sz w:val="16"/>
              </w:rPr>
              <w:t>(NBI …)</w:t>
            </w:r>
          </w:p>
        </w:tc>
        <w:tc>
          <w:tcPr>
            <w:tcW w:w="8341" w:type="dxa"/>
            <w:shd w:val="clear" w:color="auto" w:fill="auto"/>
            <w:vAlign w:val="center"/>
          </w:tcPr>
          <w:p w:rsidR="00B97069" w:rsidRPr="0087472D" w:rsidRDefault="00B97069" w:rsidP="00910537">
            <w:pPr>
              <w:pStyle w:val="Styleliste2MotifTransparenteGris-10"/>
              <w:numPr>
                <w:ilvl w:val="0"/>
                <w:numId w:val="0"/>
              </w:numPr>
              <w:rPr>
                <w:szCs w:val="18"/>
              </w:rPr>
            </w:pPr>
            <w:r w:rsidRPr="0087472D">
              <w:rPr>
                <w:szCs w:val="18"/>
              </w:rPr>
              <w:t>Éléments de rémunération liés à la classification du poste en Parcours 2</w:t>
            </w:r>
          </w:p>
        </w:tc>
      </w:tr>
      <w:tr w:rsidR="00B97069" w:rsidRPr="00191764" w:rsidTr="00A763F6">
        <w:trPr>
          <w:trHeight w:val="308"/>
        </w:trPr>
        <w:tc>
          <w:tcPr>
            <w:tcW w:w="2670" w:type="dxa"/>
            <w:shd w:val="clear" w:color="auto" w:fill="E6E6E6"/>
          </w:tcPr>
          <w:p w:rsidR="00B97069" w:rsidRPr="00191764" w:rsidRDefault="00B97069" w:rsidP="00795BEA">
            <w:pPr>
              <w:pStyle w:val="Textetableau"/>
            </w:pPr>
            <w:r w:rsidRPr="00191764">
              <w:t xml:space="preserve">Conditions particulières </w:t>
            </w:r>
            <w:r>
              <w:t>d'exercice des missions</w:t>
            </w:r>
            <w:r>
              <w:br/>
            </w:r>
            <w:r w:rsidRPr="00D64ADE">
              <w:rPr>
                <w:i/>
                <w:sz w:val="16"/>
              </w:rPr>
              <w:t>ex. poste itinérant, astreintes…</w:t>
            </w:r>
          </w:p>
        </w:tc>
        <w:tc>
          <w:tcPr>
            <w:tcW w:w="8341" w:type="dxa"/>
            <w:shd w:val="clear" w:color="auto" w:fill="auto"/>
            <w:vAlign w:val="center"/>
          </w:tcPr>
          <w:p w:rsidR="00B97069" w:rsidRPr="00191764" w:rsidRDefault="00B97069" w:rsidP="00186D35">
            <w:pPr>
              <w:pStyle w:val="Textetableau"/>
            </w:pPr>
          </w:p>
        </w:tc>
      </w:tr>
      <w:tr w:rsidR="00B97069" w:rsidRPr="00191764" w:rsidTr="00980F82">
        <w:trPr>
          <w:trHeight w:val="308"/>
        </w:trPr>
        <w:tc>
          <w:tcPr>
            <w:tcW w:w="2670" w:type="dxa"/>
            <w:shd w:val="clear" w:color="auto" w:fill="E6E6E6"/>
          </w:tcPr>
          <w:p w:rsidR="00B97069" w:rsidRPr="00191764" w:rsidRDefault="00B97069" w:rsidP="00795BEA">
            <w:pPr>
              <w:pStyle w:val="Textetableau"/>
            </w:pPr>
            <w:r>
              <w:t>Moyens matériels spécifiques</w:t>
            </w:r>
          </w:p>
        </w:tc>
        <w:tc>
          <w:tcPr>
            <w:tcW w:w="8341" w:type="dxa"/>
            <w:shd w:val="clear" w:color="auto" w:fill="auto"/>
          </w:tcPr>
          <w:p w:rsidR="00B97069" w:rsidRPr="00191764" w:rsidRDefault="00B97069" w:rsidP="00795BEA">
            <w:pPr>
              <w:pStyle w:val="Textetableau"/>
            </w:pPr>
          </w:p>
        </w:tc>
      </w:tr>
      <w:tr w:rsidR="00B97069" w:rsidRPr="00191764" w:rsidTr="00980F82">
        <w:trPr>
          <w:trHeight w:val="308"/>
        </w:trPr>
        <w:tc>
          <w:tcPr>
            <w:tcW w:w="2670" w:type="dxa"/>
            <w:shd w:val="clear" w:color="auto" w:fill="E6E6E6"/>
          </w:tcPr>
          <w:p w:rsidR="00B97069" w:rsidRPr="00191764" w:rsidRDefault="00B97069" w:rsidP="00795BEA">
            <w:pPr>
              <w:pStyle w:val="Textetableau"/>
            </w:pPr>
            <w:r>
              <w:t>Dotation vestimentaire</w:t>
            </w:r>
          </w:p>
        </w:tc>
        <w:tc>
          <w:tcPr>
            <w:tcW w:w="8341" w:type="dxa"/>
            <w:shd w:val="clear" w:color="auto" w:fill="auto"/>
          </w:tcPr>
          <w:p w:rsidR="00B97069" w:rsidRPr="00191764" w:rsidRDefault="00B97069" w:rsidP="00795BEA">
            <w:pPr>
              <w:pStyle w:val="Textetableau"/>
            </w:pPr>
          </w:p>
        </w:tc>
      </w:tr>
    </w:tbl>
    <w:p w:rsidR="00506887" w:rsidRDefault="00506887" w:rsidP="003B0913"/>
    <w:p w:rsidR="00506887" w:rsidRDefault="00506887">
      <w:pPr>
        <w:spacing w:before="0"/>
        <w:jc w:val="left"/>
      </w:pPr>
      <w:r>
        <w:br w:type="page"/>
      </w:r>
    </w:p>
    <w:p w:rsidR="00A431A4" w:rsidRDefault="00A431A4" w:rsidP="003B0913"/>
    <w:tbl>
      <w:tblPr>
        <w:tblW w:w="1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32"/>
        <w:gridCol w:w="7990"/>
        <w:gridCol w:w="389"/>
      </w:tblGrid>
      <w:tr w:rsidR="00A431A4" w:rsidTr="00795BEA">
        <w:trPr>
          <w:cantSplit/>
          <w:trHeight w:val="270"/>
        </w:trPr>
        <w:tc>
          <w:tcPr>
            <w:tcW w:w="2632" w:type="dxa"/>
            <w:vMerge w:val="restart"/>
            <w:shd w:val="clear" w:color="auto" w:fill="E6E6E6"/>
          </w:tcPr>
          <w:p w:rsidR="00A431A4" w:rsidRPr="009F2FB3" w:rsidRDefault="00A431A4" w:rsidP="00795BEA">
            <w:pPr>
              <w:pStyle w:val="Textetableau"/>
              <w:rPr>
                <w:i/>
                <w:sz w:val="16"/>
              </w:rPr>
            </w:pPr>
            <w:r w:rsidRPr="009F2FB3">
              <w:rPr>
                <w:rFonts w:ascii="Arial Black" w:hAnsi="Arial Black"/>
                <w:szCs w:val="20"/>
                <w:shd w:val="clear" w:color="auto" w:fill="E6E6E6"/>
              </w:rPr>
              <w:t xml:space="preserve">Fonction correspondant </w:t>
            </w:r>
            <w:r>
              <w:rPr>
                <w:rFonts w:ascii="Arial Black" w:hAnsi="Arial Black"/>
                <w:szCs w:val="20"/>
                <w:shd w:val="clear" w:color="auto" w:fill="E6E6E6"/>
              </w:rPr>
              <w:br/>
            </w:r>
            <w:r w:rsidRPr="009F2FB3">
              <w:rPr>
                <w:i/>
                <w:sz w:val="16"/>
              </w:rPr>
              <w:t>Les fiches de tâches sont disponibles sur l'Intra</w:t>
            </w:r>
          </w:p>
          <w:p w:rsidR="00A431A4" w:rsidRPr="009F2FB3" w:rsidRDefault="00A431A4" w:rsidP="00795BEA">
            <w:pPr>
              <w:pStyle w:val="Textetableau"/>
              <w:rPr>
                <w:i/>
                <w:sz w:val="16"/>
              </w:rPr>
            </w:pPr>
          </w:p>
          <w:p w:rsidR="00A431A4" w:rsidRPr="00EB7173" w:rsidRDefault="00A431A4" w:rsidP="00795BEA">
            <w:pPr>
              <w:pStyle w:val="Textetableau"/>
            </w:pPr>
            <w:r w:rsidRPr="009F2FB3">
              <w:rPr>
                <w:i/>
                <w:sz w:val="16"/>
              </w:rPr>
              <w:t>Cocher les missions assurées</w:t>
            </w:r>
          </w:p>
        </w:tc>
        <w:tc>
          <w:tcPr>
            <w:tcW w:w="7990" w:type="dxa"/>
            <w:shd w:val="clear" w:color="auto" w:fill="FFFFFF"/>
          </w:tcPr>
          <w:p w:rsidR="00A431A4" w:rsidRPr="005045A5" w:rsidRDefault="00A431A4" w:rsidP="00795BEA">
            <w:pPr>
              <w:pStyle w:val="Textetableau"/>
              <w:rPr>
                <w:highlight w:val="yellow"/>
              </w:rPr>
            </w:pPr>
            <w:r w:rsidRPr="005045A5">
              <w:t>Approvisionnements - commande</w:t>
            </w:r>
          </w:p>
        </w:tc>
        <w:tc>
          <w:tcPr>
            <w:tcW w:w="389" w:type="dxa"/>
            <w:shd w:val="clear" w:color="auto" w:fill="FFFFFF"/>
          </w:tcPr>
          <w:p w:rsidR="00A431A4" w:rsidRPr="005045A5" w:rsidRDefault="00A431A4" w:rsidP="00795BEA">
            <w:pPr>
              <w:pStyle w:val="Textetableau"/>
              <w:rPr>
                <w:i/>
                <w:iCs/>
              </w:rPr>
            </w:pPr>
          </w:p>
        </w:tc>
      </w:tr>
      <w:tr w:rsidR="00A431A4" w:rsidTr="00795BEA">
        <w:trPr>
          <w:cantSplit/>
          <w:trHeight w:val="270"/>
        </w:trPr>
        <w:tc>
          <w:tcPr>
            <w:tcW w:w="2632" w:type="dxa"/>
            <w:vMerge/>
            <w:shd w:val="clear" w:color="auto" w:fill="E6E6E6"/>
          </w:tcPr>
          <w:p w:rsidR="00A431A4" w:rsidRPr="00EB7173" w:rsidRDefault="00A431A4" w:rsidP="00795BEA">
            <w:pPr>
              <w:pStyle w:val="Textetableau"/>
            </w:pPr>
          </w:p>
        </w:tc>
        <w:tc>
          <w:tcPr>
            <w:tcW w:w="7990" w:type="dxa"/>
            <w:shd w:val="clear" w:color="auto" w:fill="FFFFFF"/>
          </w:tcPr>
          <w:p w:rsidR="00A431A4" w:rsidRPr="00EB7173" w:rsidRDefault="00A431A4" w:rsidP="00795BEA">
            <w:pPr>
              <w:pStyle w:val="Textetableau"/>
            </w:pPr>
            <w:r w:rsidRPr="00EB7173">
              <w:t>Documentation</w:t>
            </w:r>
          </w:p>
        </w:tc>
        <w:tc>
          <w:tcPr>
            <w:tcW w:w="389" w:type="dxa"/>
            <w:shd w:val="clear" w:color="auto" w:fill="FFFFFF"/>
          </w:tcPr>
          <w:p w:rsidR="00A431A4" w:rsidRPr="005045A5" w:rsidRDefault="00A431A4" w:rsidP="00795BEA">
            <w:pPr>
              <w:pStyle w:val="Textetableau"/>
              <w:rPr>
                <w:b/>
                <w:bCs/>
              </w:rPr>
            </w:pPr>
          </w:p>
        </w:tc>
      </w:tr>
      <w:tr w:rsidR="00A431A4" w:rsidTr="00795BEA">
        <w:trPr>
          <w:cantSplit/>
          <w:trHeight w:val="270"/>
        </w:trPr>
        <w:tc>
          <w:tcPr>
            <w:tcW w:w="2632" w:type="dxa"/>
            <w:vMerge/>
            <w:shd w:val="clear" w:color="auto" w:fill="E6E6E6"/>
          </w:tcPr>
          <w:p w:rsidR="00A431A4" w:rsidRPr="00EB7173" w:rsidRDefault="00A431A4" w:rsidP="00795BEA">
            <w:pPr>
              <w:pStyle w:val="Textetableau"/>
            </w:pPr>
          </w:p>
        </w:tc>
        <w:tc>
          <w:tcPr>
            <w:tcW w:w="7990" w:type="dxa"/>
            <w:shd w:val="clear" w:color="auto" w:fill="FFFFFF"/>
          </w:tcPr>
          <w:p w:rsidR="00A431A4" w:rsidRPr="00EB7173" w:rsidRDefault="00A431A4" w:rsidP="00795BEA">
            <w:pPr>
              <w:pStyle w:val="Textetableau"/>
            </w:pPr>
            <w:r w:rsidRPr="00EB7173">
              <w:t>Restauration / PDA</w:t>
            </w:r>
          </w:p>
        </w:tc>
        <w:tc>
          <w:tcPr>
            <w:tcW w:w="389" w:type="dxa"/>
            <w:shd w:val="clear" w:color="auto" w:fill="FFFFFF"/>
          </w:tcPr>
          <w:p w:rsidR="00A431A4" w:rsidRPr="005045A5" w:rsidRDefault="00A431A4" w:rsidP="00795BEA">
            <w:pPr>
              <w:pStyle w:val="Textetableau"/>
              <w:rPr>
                <w:b/>
                <w:bCs/>
              </w:rPr>
            </w:pPr>
          </w:p>
        </w:tc>
      </w:tr>
      <w:tr w:rsidR="00A431A4" w:rsidTr="00795BEA">
        <w:trPr>
          <w:cantSplit/>
          <w:trHeight w:val="270"/>
        </w:trPr>
        <w:tc>
          <w:tcPr>
            <w:tcW w:w="2632" w:type="dxa"/>
            <w:vMerge/>
            <w:shd w:val="clear" w:color="auto" w:fill="E6E6E6"/>
          </w:tcPr>
          <w:p w:rsidR="00A431A4" w:rsidRPr="00EB7173" w:rsidRDefault="00A431A4" w:rsidP="00795BEA">
            <w:pPr>
              <w:pStyle w:val="Textetableau"/>
            </w:pPr>
          </w:p>
        </w:tc>
        <w:tc>
          <w:tcPr>
            <w:tcW w:w="7990" w:type="dxa"/>
            <w:shd w:val="clear" w:color="auto" w:fill="FFFFFF"/>
          </w:tcPr>
          <w:p w:rsidR="00A431A4" w:rsidRPr="00EB7173" w:rsidRDefault="00A431A4" w:rsidP="00795BEA">
            <w:pPr>
              <w:pStyle w:val="Textetableau"/>
            </w:pPr>
            <w:r w:rsidRPr="00EB7173">
              <w:t>Moyens de l'administration</w:t>
            </w:r>
          </w:p>
        </w:tc>
        <w:tc>
          <w:tcPr>
            <w:tcW w:w="389" w:type="dxa"/>
            <w:shd w:val="clear" w:color="auto" w:fill="FFFFFF"/>
          </w:tcPr>
          <w:p w:rsidR="005045A5" w:rsidRPr="005045A5" w:rsidRDefault="005045A5" w:rsidP="00795BEA">
            <w:pPr>
              <w:pStyle w:val="Textetableau"/>
              <w:rPr>
                <w:b/>
                <w:bCs/>
              </w:rPr>
            </w:pPr>
          </w:p>
        </w:tc>
      </w:tr>
      <w:tr w:rsidR="00A431A4" w:rsidTr="00795BEA">
        <w:trPr>
          <w:cantSplit/>
          <w:trHeight w:val="270"/>
        </w:trPr>
        <w:tc>
          <w:tcPr>
            <w:tcW w:w="2632" w:type="dxa"/>
            <w:vMerge/>
            <w:shd w:val="clear" w:color="auto" w:fill="E6E6E6"/>
          </w:tcPr>
          <w:p w:rsidR="00A431A4" w:rsidRPr="00EB7173" w:rsidRDefault="00A431A4" w:rsidP="00795BEA">
            <w:pPr>
              <w:pStyle w:val="Textetableau"/>
            </w:pPr>
          </w:p>
        </w:tc>
        <w:tc>
          <w:tcPr>
            <w:tcW w:w="7990" w:type="dxa"/>
            <w:shd w:val="clear" w:color="auto" w:fill="FFFFFF"/>
          </w:tcPr>
          <w:p w:rsidR="00A431A4" w:rsidRPr="00EB7173" w:rsidRDefault="00A431A4" w:rsidP="00795BEA">
            <w:pPr>
              <w:pStyle w:val="Textetableau"/>
            </w:pPr>
            <w:r w:rsidRPr="00EB7173">
              <w:t>Informatique</w:t>
            </w:r>
          </w:p>
        </w:tc>
        <w:tc>
          <w:tcPr>
            <w:tcW w:w="389" w:type="dxa"/>
            <w:shd w:val="clear" w:color="auto" w:fill="FFFFFF"/>
          </w:tcPr>
          <w:p w:rsidR="00A431A4" w:rsidRPr="005045A5" w:rsidRDefault="00A431A4" w:rsidP="00795BEA">
            <w:pPr>
              <w:pStyle w:val="Textetableau"/>
              <w:rPr>
                <w:b/>
                <w:bCs/>
              </w:rPr>
            </w:pPr>
          </w:p>
        </w:tc>
      </w:tr>
      <w:tr w:rsidR="00A431A4" w:rsidTr="00795BEA">
        <w:trPr>
          <w:cantSplit/>
          <w:trHeight w:val="270"/>
        </w:trPr>
        <w:tc>
          <w:tcPr>
            <w:tcW w:w="2632" w:type="dxa"/>
            <w:vMerge/>
            <w:shd w:val="clear" w:color="auto" w:fill="E6E6E6"/>
          </w:tcPr>
          <w:p w:rsidR="00A431A4" w:rsidRPr="00EB7173" w:rsidRDefault="00A431A4" w:rsidP="00795BEA">
            <w:pPr>
              <w:pStyle w:val="Textetableau"/>
            </w:pPr>
          </w:p>
        </w:tc>
        <w:tc>
          <w:tcPr>
            <w:tcW w:w="7990" w:type="dxa"/>
            <w:shd w:val="clear" w:color="auto" w:fill="FFFFFF"/>
          </w:tcPr>
          <w:p w:rsidR="00A431A4" w:rsidRPr="00EB7173" w:rsidRDefault="00A431A4" w:rsidP="00795BEA">
            <w:pPr>
              <w:pStyle w:val="Textetableau"/>
            </w:pPr>
            <w:r w:rsidRPr="00EB7173">
              <w:t>Coriolis</w:t>
            </w:r>
          </w:p>
        </w:tc>
        <w:tc>
          <w:tcPr>
            <w:tcW w:w="389" w:type="dxa"/>
            <w:shd w:val="clear" w:color="auto" w:fill="FFFFFF"/>
          </w:tcPr>
          <w:p w:rsidR="00A431A4" w:rsidRPr="005045A5" w:rsidRDefault="00A431A4" w:rsidP="00795BEA">
            <w:pPr>
              <w:pStyle w:val="Textetableau"/>
              <w:rPr>
                <w:b/>
                <w:bCs/>
              </w:rPr>
            </w:pPr>
          </w:p>
        </w:tc>
      </w:tr>
      <w:tr w:rsidR="00A431A4" w:rsidTr="00795BEA">
        <w:trPr>
          <w:cantSplit/>
          <w:trHeight w:val="270"/>
        </w:trPr>
        <w:tc>
          <w:tcPr>
            <w:tcW w:w="2632" w:type="dxa"/>
            <w:vMerge/>
            <w:shd w:val="clear" w:color="auto" w:fill="E6E6E6"/>
          </w:tcPr>
          <w:p w:rsidR="00A431A4" w:rsidRPr="00EB7173" w:rsidRDefault="00A431A4" w:rsidP="00795BEA">
            <w:pPr>
              <w:pStyle w:val="Textetableau"/>
            </w:pPr>
          </w:p>
        </w:tc>
        <w:tc>
          <w:tcPr>
            <w:tcW w:w="7990" w:type="dxa"/>
            <w:shd w:val="clear" w:color="auto" w:fill="FFFFFF"/>
          </w:tcPr>
          <w:p w:rsidR="00A431A4" w:rsidRPr="00EB7173" w:rsidRDefault="00A431A4" w:rsidP="00795BEA">
            <w:pPr>
              <w:pStyle w:val="Textetableau"/>
            </w:pPr>
            <w:r w:rsidRPr="00EB7173">
              <w:t>Propreté</w:t>
            </w:r>
          </w:p>
        </w:tc>
        <w:tc>
          <w:tcPr>
            <w:tcW w:w="389" w:type="dxa"/>
            <w:shd w:val="clear" w:color="auto" w:fill="FFFFFF"/>
          </w:tcPr>
          <w:p w:rsidR="00A431A4" w:rsidRPr="005045A5" w:rsidRDefault="00A431A4" w:rsidP="00795BEA">
            <w:pPr>
              <w:pStyle w:val="Textetableau"/>
              <w:rPr>
                <w:b/>
                <w:bCs/>
              </w:rPr>
            </w:pPr>
          </w:p>
        </w:tc>
      </w:tr>
      <w:tr w:rsidR="00A431A4" w:rsidTr="00795BEA">
        <w:trPr>
          <w:cantSplit/>
          <w:trHeight w:val="270"/>
        </w:trPr>
        <w:tc>
          <w:tcPr>
            <w:tcW w:w="2632" w:type="dxa"/>
            <w:vMerge/>
            <w:shd w:val="clear" w:color="auto" w:fill="E6E6E6"/>
          </w:tcPr>
          <w:p w:rsidR="00A431A4" w:rsidRPr="00EB7173" w:rsidRDefault="00A431A4" w:rsidP="00795BEA">
            <w:pPr>
              <w:pStyle w:val="Textetableau"/>
            </w:pPr>
          </w:p>
        </w:tc>
        <w:tc>
          <w:tcPr>
            <w:tcW w:w="7990" w:type="dxa"/>
            <w:shd w:val="clear" w:color="auto" w:fill="FFFFFF"/>
          </w:tcPr>
          <w:p w:rsidR="00A431A4" w:rsidRPr="00EB7173" w:rsidRDefault="00A431A4" w:rsidP="00795BEA">
            <w:pPr>
              <w:pStyle w:val="Textetableau"/>
            </w:pPr>
            <w:r w:rsidRPr="00EB7173">
              <w:t>Congés</w:t>
            </w:r>
          </w:p>
        </w:tc>
        <w:tc>
          <w:tcPr>
            <w:tcW w:w="389" w:type="dxa"/>
            <w:shd w:val="clear" w:color="auto" w:fill="FFFFFF"/>
          </w:tcPr>
          <w:p w:rsidR="00A431A4" w:rsidRPr="005045A5" w:rsidRDefault="00A431A4" w:rsidP="00795BEA">
            <w:pPr>
              <w:pStyle w:val="Textetableau"/>
              <w:rPr>
                <w:b/>
                <w:bCs/>
              </w:rPr>
            </w:pPr>
          </w:p>
        </w:tc>
      </w:tr>
      <w:tr w:rsidR="00A431A4" w:rsidTr="00795BEA">
        <w:trPr>
          <w:cantSplit/>
          <w:trHeight w:val="270"/>
        </w:trPr>
        <w:tc>
          <w:tcPr>
            <w:tcW w:w="2632" w:type="dxa"/>
            <w:vMerge/>
            <w:shd w:val="clear" w:color="auto" w:fill="E6E6E6"/>
          </w:tcPr>
          <w:p w:rsidR="00A431A4" w:rsidRPr="00EB7173" w:rsidRDefault="00A431A4" w:rsidP="00795BEA">
            <w:pPr>
              <w:pStyle w:val="Textetableau"/>
            </w:pPr>
          </w:p>
        </w:tc>
        <w:tc>
          <w:tcPr>
            <w:tcW w:w="7990" w:type="dxa"/>
            <w:shd w:val="clear" w:color="auto" w:fill="FFFFFF"/>
          </w:tcPr>
          <w:p w:rsidR="00A431A4" w:rsidRPr="00EB7173" w:rsidRDefault="00A431A4" w:rsidP="00795BEA">
            <w:pPr>
              <w:pStyle w:val="Textetableau"/>
            </w:pPr>
            <w:r w:rsidRPr="00EB7173">
              <w:t>Formation</w:t>
            </w:r>
          </w:p>
        </w:tc>
        <w:tc>
          <w:tcPr>
            <w:tcW w:w="389" w:type="dxa"/>
            <w:shd w:val="clear" w:color="auto" w:fill="FFFFFF"/>
          </w:tcPr>
          <w:p w:rsidR="00A431A4" w:rsidRPr="005045A5" w:rsidRDefault="00A431A4" w:rsidP="00795BEA">
            <w:pPr>
              <w:pStyle w:val="Textetableau"/>
              <w:rPr>
                <w:b/>
                <w:bCs/>
              </w:rPr>
            </w:pPr>
          </w:p>
        </w:tc>
      </w:tr>
    </w:tbl>
    <w:p w:rsidR="00A431A4" w:rsidRDefault="00A431A4" w:rsidP="003B0913"/>
    <w:tbl>
      <w:tblPr>
        <w:tblW w:w="1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32"/>
        <w:gridCol w:w="7990"/>
        <w:gridCol w:w="389"/>
      </w:tblGrid>
      <w:tr w:rsidR="00232044" w:rsidTr="00232044">
        <w:trPr>
          <w:cantSplit/>
          <w:trHeight w:val="241"/>
        </w:trPr>
        <w:tc>
          <w:tcPr>
            <w:tcW w:w="2632" w:type="dxa"/>
            <w:vMerge w:val="restart"/>
            <w:shd w:val="clear" w:color="auto" w:fill="E6E6E6"/>
          </w:tcPr>
          <w:p w:rsidR="00232044" w:rsidRPr="00775F3E" w:rsidRDefault="00775F3E" w:rsidP="00232044">
            <w:pPr>
              <w:pStyle w:val="Textetableau"/>
              <w:rPr>
                <w:rFonts w:ascii="Arial Black" w:hAnsi="Arial Black"/>
              </w:rPr>
            </w:pPr>
            <w:r w:rsidRPr="00775F3E">
              <w:rPr>
                <w:rFonts w:ascii="Arial Black" w:hAnsi="Arial Black"/>
              </w:rPr>
              <w:t>Missions de sécurité au travail</w:t>
            </w:r>
          </w:p>
          <w:p w:rsidR="00775F3E" w:rsidRDefault="00775F3E" w:rsidP="00232044">
            <w:pPr>
              <w:pStyle w:val="Textetableau"/>
            </w:pPr>
          </w:p>
          <w:p w:rsidR="00775F3E" w:rsidRPr="009522F8" w:rsidRDefault="00775F3E" w:rsidP="00232044">
            <w:pPr>
              <w:pStyle w:val="Textetableau"/>
            </w:pPr>
            <w:r w:rsidRPr="00775F3E">
              <w:rPr>
                <w:i/>
                <w:sz w:val="16"/>
              </w:rPr>
              <w:t>Cocher les missions assurées</w:t>
            </w:r>
          </w:p>
        </w:tc>
        <w:tc>
          <w:tcPr>
            <w:tcW w:w="7990" w:type="dxa"/>
            <w:tcBorders>
              <w:top w:val="single" w:sz="4" w:space="0" w:color="auto"/>
            </w:tcBorders>
            <w:shd w:val="clear" w:color="auto" w:fill="FFFFFF"/>
          </w:tcPr>
          <w:p w:rsidR="00232044" w:rsidRPr="009522F8" w:rsidRDefault="009B75F1" w:rsidP="00232044">
            <w:pPr>
              <w:pStyle w:val="Textetableau"/>
            </w:pPr>
            <w:r>
              <w:t>Assistant de prévention</w:t>
            </w:r>
          </w:p>
        </w:tc>
        <w:tc>
          <w:tcPr>
            <w:tcW w:w="389" w:type="dxa"/>
            <w:shd w:val="clear" w:color="auto" w:fill="FFFFFF"/>
          </w:tcPr>
          <w:p w:rsidR="00232044" w:rsidRPr="005045A5" w:rsidRDefault="00232044" w:rsidP="00232044">
            <w:pPr>
              <w:pStyle w:val="Textetableau"/>
              <w:rPr>
                <w:b/>
                <w:bCs/>
              </w:rPr>
            </w:pPr>
          </w:p>
        </w:tc>
      </w:tr>
      <w:tr w:rsidR="00232044" w:rsidTr="00232044">
        <w:trPr>
          <w:cantSplit/>
          <w:trHeight w:val="241"/>
        </w:trPr>
        <w:tc>
          <w:tcPr>
            <w:tcW w:w="2632" w:type="dxa"/>
            <w:vMerge/>
            <w:shd w:val="clear" w:color="auto" w:fill="E6E6E6"/>
          </w:tcPr>
          <w:p w:rsidR="00232044" w:rsidRPr="009522F8" w:rsidRDefault="00232044" w:rsidP="00232044">
            <w:pPr>
              <w:pStyle w:val="Textetableau"/>
            </w:pPr>
          </w:p>
        </w:tc>
        <w:tc>
          <w:tcPr>
            <w:tcW w:w="7990" w:type="dxa"/>
            <w:tcBorders>
              <w:top w:val="single" w:sz="4" w:space="0" w:color="auto"/>
            </w:tcBorders>
            <w:shd w:val="clear" w:color="auto" w:fill="FFFFFF"/>
          </w:tcPr>
          <w:p w:rsidR="00232044" w:rsidRPr="009522F8" w:rsidRDefault="00232044" w:rsidP="00232044">
            <w:pPr>
              <w:pStyle w:val="Textetableau"/>
            </w:pPr>
            <w:r>
              <w:t>Coordonnateur de site / responsable d'établissement</w:t>
            </w:r>
          </w:p>
        </w:tc>
        <w:tc>
          <w:tcPr>
            <w:tcW w:w="389" w:type="dxa"/>
            <w:shd w:val="clear" w:color="auto" w:fill="FFFFFF"/>
          </w:tcPr>
          <w:p w:rsidR="00232044" w:rsidRPr="005045A5" w:rsidRDefault="00232044" w:rsidP="00232044">
            <w:pPr>
              <w:pStyle w:val="Textetableau"/>
              <w:rPr>
                <w:b/>
                <w:bCs/>
              </w:rPr>
            </w:pPr>
          </w:p>
        </w:tc>
      </w:tr>
      <w:tr w:rsidR="00232044" w:rsidTr="00232044">
        <w:trPr>
          <w:cantSplit/>
          <w:trHeight w:val="241"/>
        </w:trPr>
        <w:tc>
          <w:tcPr>
            <w:tcW w:w="2632" w:type="dxa"/>
            <w:vMerge/>
            <w:shd w:val="clear" w:color="auto" w:fill="E6E6E6"/>
          </w:tcPr>
          <w:p w:rsidR="00232044" w:rsidRPr="009522F8" w:rsidRDefault="00232044" w:rsidP="00232044">
            <w:pPr>
              <w:pStyle w:val="Textetableau"/>
            </w:pPr>
          </w:p>
        </w:tc>
        <w:tc>
          <w:tcPr>
            <w:tcW w:w="7990" w:type="dxa"/>
            <w:tcBorders>
              <w:top w:val="single" w:sz="4" w:space="0" w:color="auto"/>
            </w:tcBorders>
            <w:shd w:val="clear" w:color="auto" w:fill="FFFFFF"/>
          </w:tcPr>
          <w:p w:rsidR="00232044" w:rsidRPr="009522F8" w:rsidRDefault="00232044" w:rsidP="00232044">
            <w:pPr>
              <w:pStyle w:val="Textetableau"/>
            </w:pPr>
            <w:r>
              <w:t>Chargé d'évacuation</w:t>
            </w:r>
          </w:p>
        </w:tc>
        <w:tc>
          <w:tcPr>
            <w:tcW w:w="389" w:type="dxa"/>
            <w:shd w:val="clear" w:color="auto" w:fill="FFFFFF"/>
          </w:tcPr>
          <w:p w:rsidR="00232044" w:rsidRPr="005045A5" w:rsidRDefault="00232044" w:rsidP="00232044">
            <w:pPr>
              <w:pStyle w:val="Textetableau"/>
              <w:rPr>
                <w:b/>
                <w:bCs/>
              </w:rPr>
            </w:pPr>
          </w:p>
        </w:tc>
      </w:tr>
    </w:tbl>
    <w:p w:rsidR="009F2FB3" w:rsidRPr="0087472D" w:rsidRDefault="009F2FB3"/>
    <w:tbl>
      <w:tblPr>
        <w:tblW w:w="1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32"/>
        <w:gridCol w:w="6258"/>
        <w:gridCol w:w="2121"/>
      </w:tblGrid>
      <w:tr w:rsidR="0087472D" w:rsidRPr="0087472D" w:rsidTr="00773AB3">
        <w:trPr>
          <w:cantSplit/>
          <w:trHeight w:val="270"/>
        </w:trPr>
        <w:tc>
          <w:tcPr>
            <w:tcW w:w="2632" w:type="dxa"/>
            <w:vMerge w:val="restart"/>
            <w:shd w:val="clear" w:color="auto" w:fill="E6E6E6"/>
          </w:tcPr>
          <w:p w:rsidR="0017617D" w:rsidRPr="0087472D" w:rsidRDefault="0017617D" w:rsidP="00773AB3">
            <w:pPr>
              <w:pStyle w:val="Textetableau"/>
            </w:pPr>
            <w:r w:rsidRPr="0087472D">
              <w:rPr>
                <w:rFonts w:ascii="Arial Black" w:hAnsi="Arial Black"/>
                <w:szCs w:val="20"/>
                <w:shd w:val="clear" w:color="auto" w:fill="E6E6E6"/>
              </w:rPr>
              <w:t xml:space="preserve">Principaux interlocuteurs de l'agent </w:t>
            </w:r>
            <w:r w:rsidRPr="0087472D">
              <w:rPr>
                <w:rFonts w:ascii="Arial Black" w:hAnsi="Arial Black"/>
                <w:szCs w:val="20"/>
                <w:shd w:val="clear" w:color="auto" w:fill="E6E6E6"/>
              </w:rPr>
              <w:br/>
            </w:r>
          </w:p>
        </w:tc>
        <w:tc>
          <w:tcPr>
            <w:tcW w:w="6258" w:type="dxa"/>
            <w:shd w:val="clear" w:color="auto" w:fill="FFFFFF"/>
          </w:tcPr>
          <w:p w:rsidR="0017617D" w:rsidRPr="0087472D" w:rsidRDefault="0017617D" w:rsidP="00773AB3">
            <w:pPr>
              <w:pStyle w:val="Textetableau"/>
            </w:pPr>
            <w:r w:rsidRPr="0087472D">
              <w:t>Correspondant formation</w:t>
            </w:r>
          </w:p>
        </w:tc>
        <w:tc>
          <w:tcPr>
            <w:tcW w:w="2121" w:type="dxa"/>
            <w:shd w:val="clear" w:color="auto" w:fill="FFFFFF"/>
          </w:tcPr>
          <w:p w:rsidR="0017617D" w:rsidRPr="00E14A7B" w:rsidRDefault="002959BD" w:rsidP="00773AB3">
            <w:pPr>
              <w:pStyle w:val="Textetableau"/>
              <w:rPr>
                <w:iCs/>
              </w:rPr>
            </w:pPr>
            <w:r w:rsidRPr="00E14A7B">
              <w:rPr>
                <w:iCs/>
              </w:rPr>
              <w:t>Céline LE PROVOST</w:t>
            </w:r>
          </w:p>
        </w:tc>
      </w:tr>
      <w:tr w:rsidR="0087472D" w:rsidRPr="0087472D" w:rsidTr="00773AB3">
        <w:trPr>
          <w:cantSplit/>
          <w:trHeight w:val="270"/>
        </w:trPr>
        <w:tc>
          <w:tcPr>
            <w:tcW w:w="2632" w:type="dxa"/>
            <w:vMerge/>
            <w:shd w:val="clear" w:color="auto" w:fill="E6E6E6"/>
          </w:tcPr>
          <w:p w:rsidR="0017617D" w:rsidRPr="0087472D" w:rsidRDefault="0017617D" w:rsidP="00773AB3">
            <w:pPr>
              <w:pStyle w:val="Textetableau"/>
            </w:pPr>
          </w:p>
        </w:tc>
        <w:tc>
          <w:tcPr>
            <w:tcW w:w="6258" w:type="dxa"/>
            <w:shd w:val="clear" w:color="auto" w:fill="FFFFFF"/>
          </w:tcPr>
          <w:p w:rsidR="0017617D" w:rsidRPr="0087472D" w:rsidRDefault="0017617D" w:rsidP="00773AB3">
            <w:pPr>
              <w:pStyle w:val="Textetableau"/>
            </w:pPr>
            <w:r w:rsidRPr="0087472D">
              <w:t>Correspondant congés</w:t>
            </w:r>
          </w:p>
        </w:tc>
        <w:tc>
          <w:tcPr>
            <w:tcW w:w="2121" w:type="dxa"/>
            <w:shd w:val="clear" w:color="auto" w:fill="FFFFFF"/>
          </w:tcPr>
          <w:p w:rsidR="0017617D" w:rsidRPr="00E14A7B" w:rsidRDefault="0060335E" w:rsidP="00773AB3">
            <w:pPr>
              <w:pStyle w:val="Textetableau"/>
              <w:rPr>
                <w:bCs/>
              </w:rPr>
            </w:pPr>
            <w:r w:rsidRPr="00E14A7B">
              <w:rPr>
                <w:bCs/>
              </w:rPr>
              <w:t>Marie-Christine KERNEVEZ</w:t>
            </w:r>
          </w:p>
        </w:tc>
      </w:tr>
      <w:tr w:rsidR="0087472D" w:rsidRPr="0087472D" w:rsidTr="00773AB3">
        <w:trPr>
          <w:cantSplit/>
          <w:trHeight w:val="270"/>
        </w:trPr>
        <w:tc>
          <w:tcPr>
            <w:tcW w:w="2632" w:type="dxa"/>
            <w:vMerge/>
            <w:shd w:val="clear" w:color="auto" w:fill="E6E6E6"/>
          </w:tcPr>
          <w:p w:rsidR="005C6FD5" w:rsidRPr="0087472D" w:rsidRDefault="005C6FD5" w:rsidP="00773AB3">
            <w:pPr>
              <w:pStyle w:val="Textetableau"/>
            </w:pPr>
          </w:p>
        </w:tc>
        <w:tc>
          <w:tcPr>
            <w:tcW w:w="6258" w:type="dxa"/>
            <w:shd w:val="clear" w:color="auto" w:fill="FFFFFF"/>
          </w:tcPr>
          <w:p w:rsidR="005C6FD5" w:rsidRPr="0087472D" w:rsidRDefault="005C6FD5" w:rsidP="00773AB3">
            <w:pPr>
              <w:pStyle w:val="Textetableau"/>
            </w:pPr>
            <w:r w:rsidRPr="0087472D">
              <w:t>Correspondant restauration / PDA</w:t>
            </w:r>
          </w:p>
        </w:tc>
        <w:tc>
          <w:tcPr>
            <w:tcW w:w="2121" w:type="dxa"/>
            <w:shd w:val="clear" w:color="auto" w:fill="FFFFFF"/>
          </w:tcPr>
          <w:p w:rsidR="005C6FD5" w:rsidRPr="00E14A7B" w:rsidRDefault="005C6FD5" w:rsidP="009E37D2">
            <w:pPr>
              <w:pStyle w:val="Textetableau"/>
              <w:rPr>
                <w:bCs/>
              </w:rPr>
            </w:pPr>
            <w:r w:rsidRPr="00E14A7B">
              <w:rPr>
                <w:bCs/>
              </w:rPr>
              <w:t>Marie-Christine KERNEVEZ</w:t>
            </w:r>
          </w:p>
        </w:tc>
      </w:tr>
      <w:tr w:rsidR="0087472D" w:rsidRPr="0087472D" w:rsidTr="00773AB3">
        <w:trPr>
          <w:cantSplit/>
          <w:trHeight w:val="270"/>
        </w:trPr>
        <w:tc>
          <w:tcPr>
            <w:tcW w:w="2632" w:type="dxa"/>
            <w:vMerge/>
            <w:shd w:val="clear" w:color="auto" w:fill="E6E6E6"/>
          </w:tcPr>
          <w:p w:rsidR="005C6FD5" w:rsidRPr="0087472D" w:rsidRDefault="005C6FD5" w:rsidP="00773AB3">
            <w:pPr>
              <w:pStyle w:val="Textetableau"/>
            </w:pPr>
          </w:p>
        </w:tc>
        <w:tc>
          <w:tcPr>
            <w:tcW w:w="6258" w:type="dxa"/>
            <w:shd w:val="clear" w:color="auto" w:fill="FFFFFF"/>
          </w:tcPr>
          <w:p w:rsidR="005C6FD5" w:rsidRPr="0087472D" w:rsidRDefault="005C6FD5" w:rsidP="00773AB3">
            <w:pPr>
              <w:pStyle w:val="Textetableau"/>
            </w:pPr>
            <w:r w:rsidRPr="0087472D">
              <w:t>Correspondant de service (service paie situations administratives)</w:t>
            </w:r>
          </w:p>
        </w:tc>
        <w:tc>
          <w:tcPr>
            <w:tcW w:w="2121" w:type="dxa"/>
            <w:shd w:val="clear" w:color="auto" w:fill="FFFFFF"/>
          </w:tcPr>
          <w:p w:rsidR="005C6FD5" w:rsidRPr="00E14A7B" w:rsidRDefault="005C6FD5" w:rsidP="009378A5">
            <w:pPr>
              <w:pStyle w:val="Textetableau"/>
              <w:rPr>
                <w:bCs/>
              </w:rPr>
            </w:pPr>
            <w:r w:rsidRPr="00E14A7B">
              <w:rPr>
                <w:bCs/>
              </w:rPr>
              <w:t>Fanny DO</w:t>
            </w:r>
          </w:p>
        </w:tc>
      </w:tr>
      <w:tr w:rsidR="0087472D" w:rsidRPr="0087472D" w:rsidTr="00773AB3">
        <w:trPr>
          <w:cantSplit/>
          <w:trHeight w:val="270"/>
        </w:trPr>
        <w:tc>
          <w:tcPr>
            <w:tcW w:w="2632" w:type="dxa"/>
            <w:vMerge/>
            <w:shd w:val="clear" w:color="auto" w:fill="E6E6E6"/>
          </w:tcPr>
          <w:p w:rsidR="005C6FD5" w:rsidRPr="0087472D" w:rsidRDefault="005C6FD5" w:rsidP="00773AB3">
            <w:pPr>
              <w:pStyle w:val="Textetableau"/>
            </w:pPr>
          </w:p>
        </w:tc>
        <w:tc>
          <w:tcPr>
            <w:tcW w:w="6258" w:type="dxa"/>
            <w:shd w:val="clear" w:color="auto" w:fill="FFFFFF"/>
          </w:tcPr>
          <w:p w:rsidR="005C6FD5" w:rsidRPr="0087472D" w:rsidRDefault="005C6FD5" w:rsidP="00773AB3">
            <w:pPr>
              <w:pStyle w:val="Textetableau"/>
            </w:pPr>
            <w:r w:rsidRPr="0087472D">
              <w:t>Correspondant informatique</w:t>
            </w:r>
          </w:p>
        </w:tc>
        <w:tc>
          <w:tcPr>
            <w:tcW w:w="2121" w:type="dxa"/>
            <w:shd w:val="clear" w:color="auto" w:fill="FFFFFF"/>
          </w:tcPr>
          <w:p w:rsidR="005C6FD5" w:rsidRPr="00E14A7B" w:rsidRDefault="005C6FD5" w:rsidP="00773AB3">
            <w:pPr>
              <w:pStyle w:val="Textetableau"/>
              <w:rPr>
                <w:b/>
                <w:bCs/>
              </w:rPr>
            </w:pPr>
            <w:r w:rsidRPr="00E14A7B">
              <w:rPr>
                <w:bCs/>
              </w:rPr>
              <w:t>Marie-Christine KERNEVEZ</w:t>
            </w:r>
          </w:p>
        </w:tc>
      </w:tr>
      <w:tr w:rsidR="0087472D" w:rsidRPr="0087472D" w:rsidTr="00773AB3">
        <w:trPr>
          <w:cantSplit/>
          <w:trHeight w:val="270"/>
        </w:trPr>
        <w:tc>
          <w:tcPr>
            <w:tcW w:w="2632" w:type="dxa"/>
            <w:vMerge/>
            <w:shd w:val="clear" w:color="auto" w:fill="E6E6E6"/>
          </w:tcPr>
          <w:p w:rsidR="005C6FD5" w:rsidRPr="0087472D" w:rsidRDefault="005C6FD5" w:rsidP="00773AB3">
            <w:pPr>
              <w:pStyle w:val="Textetableau"/>
            </w:pPr>
          </w:p>
        </w:tc>
        <w:tc>
          <w:tcPr>
            <w:tcW w:w="6258" w:type="dxa"/>
            <w:shd w:val="clear" w:color="auto" w:fill="FFFFFF"/>
          </w:tcPr>
          <w:p w:rsidR="005C6FD5" w:rsidRPr="0087472D" w:rsidRDefault="005C6FD5" w:rsidP="00773AB3">
            <w:pPr>
              <w:pStyle w:val="Textetableau"/>
            </w:pPr>
            <w:r w:rsidRPr="0087472D">
              <w:t>Assistant de prévention</w:t>
            </w:r>
          </w:p>
        </w:tc>
        <w:tc>
          <w:tcPr>
            <w:tcW w:w="2121" w:type="dxa"/>
            <w:shd w:val="clear" w:color="auto" w:fill="FFFFFF"/>
          </w:tcPr>
          <w:p w:rsidR="005C6FD5" w:rsidRPr="00E14A7B" w:rsidRDefault="005C6FD5" w:rsidP="00773AB3">
            <w:pPr>
              <w:pStyle w:val="Textetableau"/>
              <w:rPr>
                <w:b/>
                <w:bCs/>
              </w:rPr>
            </w:pPr>
          </w:p>
        </w:tc>
      </w:tr>
      <w:tr w:rsidR="0087472D" w:rsidRPr="0087472D" w:rsidTr="00773AB3">
        <w:trPr>
          <w:cantSplit/>
          <w:trHeight w:val="270"/>
        </w:trPr>
        <w:tc>
          <w:tcPr>
            <w:tcW w:w="2632" w:type="dxa"/>
            <w:vMerge/>
            <w:shd w:val="clear" w:color="auto" w:fill="E6E6E6"/>
          </w:tcPr>
          <w:p w:rsidR="005C6FD5" w:rsidRPr="0087472D" w:rsidRDefault="005C6FD5" w:rsidP="00773AB3">
            <w:pPr>
              <w:pStyle w:val="Textetableau"/>
            </w:pPr>
          </w:p>
        </w:tc>
        <w:tc>
          <w:tcPr>
            <w:tcW w:w="6258" w:type="dxa"/>
            <w:shd w:val="clear" w:color="auto" w:fill="FFFFFF"/>
          </w:tcPr>
          <w:p w:rsidR="005C6FD5" w:rsidRPr="0087472D" w:rsidRDefault="005C6FD5" w:rsidP="00773AB3">
            <w:pPr>
              <w:pStyle w:val="Textetableau"/>
            </w:pPr>
            <w:r w:rsidRPr="0087472D">
              <w:t>Chargé(e) de ressources humaines</w:t>
            </w:r>
          </w:p>
        </w:tc>
        <w:tc>
          <w:tcPr>
            <w:tcW w:w="2121" w:type="dxa"/>
            <w:shd w:val="clear" w:color="auto" w:fill="FFFFFF"/>
          </w:tcPr>
          <w:p w:rsidR="005C6FD5" w:rsidRPr="00E14A7B" w:rsidRDefault="005C6FD5" w:rsidP="00773AB3">
            <w:pPr>
              <w:pStyle w:val="Textetableau"/>
              <w:rPr>
                <w:b/>
                <w:bCs/>
              </w:rPr>
            </w:pPr>
            <w:r w:rsidRPr="00E14A7B">
              <w:rPr>
                <w:iCs/>
              </w:rPr>
              <w:t>Céline LE PROVOST</w:t>
            </w:r>
          </w:p>
        </w:tc>
      </w:tr>
    </w:tbl>
    <w:p w:rsidR="0017617D" w:rsidRPr="0087472D" w:rsidRDefault="0017617D" w:rsidP="0017617D"/>
    <w:tbl>
      <w:tblPr>
        <w:tblW w:w="1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8317"/>
      </w:tblGrid>
      <w:tr w:rsidR="0087472D" w:rsidRPr="0087472D" w:rsidTr="00D64ADE">
        <w:trPr>
          <w:trHeight w:val="944"/>
        </w:trPr>
        <w:tc>
          <w:tcPr>
            <w:tcW w:w="2694" w:type="dxa"/>
            <w:tcBorders>
              <w:bottom w:val="single" w:sz="4" w:space="0" w:color="auto"/>
            </w:tcBorders>
            <w:shd w:val="clear" w:color="auto" w:fill="E6E6E6"/>
            <w:vAlign w:val="center"/>
          </w:tcPr>
          <w:p w:rsidR="00630BC6" w:rsidRPr="0087472D" w:rsidRDefault="00E45829" w:rsidP="00D64ADE">
            <w:pPr>
              <w:jc w:val="left"/>
              <w:rPr>
                <w:rFonts w:ascii="Arial Black" w:hAnsi="Arial Black"/>
                <w:shd w:val="clear" w:color="auto" w:fill="E6E6E6"/>
              </w:rPr>
            </w:pPr>
            <w:r w:rsidRPr="0087472D">
              <w:rPr>
                <w:rFonts w:ascii="Arial Black" w:hAnsi="Arial Black"/>
                <w:shd w:val="clear" w:color="auto" w:fill="E6E6E6"/>
              </w:rPr>
              <w:t>Validation du chef de service</w:t>
            </w:r>
          </w:p>
        </w:tc>
        <w:tc>
          <w:tcPr>
            <w:tcW w:w="8317" w:type="dxa"/>
            <w:shd w:val="clear" w:color="auto" w:fill="auto"/>
            <w:vAlign w:val="center"/>
          </w:tcPr>
          <w:p w:rsidR="00630BC6" w:rsidRPr="0087472D" w:rsidRDefault="00E45829" w:rsidP="00E45829">
            <w:pPr>
              <w:pStyle w:val="Textetableau"/>
            </w:pPr>
            <w:r w:rsidRPr="0087472D">
              <w:t>Nom :</w:t>
            </w:r>
            <w:r w:rsidR="00B97069" w:rsidRPr="0087472D">
              <w:t xml:space="preserve"> AMBROISE Hélène</w:t>
            </w:r>
          </w:p>
          <w:p w:rsidR="00E45829" w:rsidRPr="0087472D" w:rsidRDefault="00E45829" w:rsidP="00E45829">
            <w:pPr>
              <w:pStyle w:val="Textetableau"/>
            </w:pPr>
          </w:p>
          <w:p w:rsidR="00E45829" w:rsidRPr="0087472D" w:rsidRDefault="00E45829" w:rsidP="006D1CC7">
            <w:pPr>
              <w:pStyle w:val="Textetableau"/>
            </w:pPr>
            <w:r w:rsidRPr="0087472D">
              <w:t>Date :</w:t>
            </w:r>
            <w:r w:rsidR="005045A5" w:rsidRPr="0087472D">
              <w:t xml:space="preserve"> </w:t>
            </w:r>
            <w:r w:rsidR="006D1CC7">
              <w:t>16/12/2022</w:t>
            </w:r>
          </w:p>
        </w:tc>
      </w:tr>
      <w:tr w:rsidR="0087472D" w:rsidRPr="0087472D" w:rsidTr="00D64ADE">
        <w:trPr>
          <w:trHeight w:val="863"/>
        </w:trPr>
        <w:tc>
          <w:tcPr>
            <w:tcW w:w="2694" w:type="dxa"/>
            <w:shd w:val="clear" w:color="auto" w:fill="E6E6E6"/>
            <w:vAlign w:val="center"/>
          </w:tcPr>
          <w:p w:rsidR="00630BC6" w:rsidRPr="0087472D" w:rsidRDefault="00E45829" w:rsidP="00D64ADE">
            <w:pPr>
              <w:jc w:val="left"/>
              <w:rPr>
                <w:rFonts w:ascii="Arial Black" w:hAnsi="Arial Black"/>
                <w:shd w:val="clear" w:color="auto" w:fill="E6E6E6"/>
              </w:rPr>
            </w:pPr>
            <w:r w:rsidRPr="0087472D">
              <w:rPr>
                <w:rFonts w:ascii="Arial Black" w:hAnsi="Arial Black"/>
                <w:shd w:val="clear" w:color="auto" w:fill="E6E6E6"/>
              </w:rPr>
              <w:t>Validation du chargé RH</w:t>
            </w:r>
          </w:p>
        </w:tc>
        <w:tc>
          <w:tcPr>
            <w:tcW w:w="8317" w:type="dxa"/>
            <w:shd w:val="clear" w:color="auto" w:fill="auto"/>
            <w:vAlign w:val="center"/>
          </w:tcPr>
          <w:p w:rsidR="00E45829" w:rsidRPr="0087472D" w:rsidRDefault="00E45829" w:rsidP="00E45829">
            <w:pPr>
              <w:pStyle w:val="Textetableau"/>
            </w:pPr>
            <w:r w:rsidRPr="0087472D">
              <w:t>Nom :</w:t>
            </w:r>
            <w:r w:rsidR="005C41AA" w:rsidRPr="0087472D">
              <w:t xml:space="preserve"> </w:t>
            </w:r>
            <w:r w:rsidR="00B97069" w:rsidRPr="0087472D">
              <w:t>TEXIER Sylvie</w:t>
            </w:r>
          </w:p>
          <w:p w:rsidR="00E45829" w:rsidRPr="0087472D" w:rsidRDefault="00E45829" w:rsidP="00E45829">
            <w:pPr>
              <w:pStyle w:val="Textetableau"/>
            </w:pPr>
          </w:p>
          <w:p w:rsidR="00630BC6" w:rsidRPr="0087472D" w:rsidRDefault="00E45829" w:rsidP="00E45829">
            <w:pPr>
              <w:pStyle w:val="Textetableau"/>
            </w:pPr>
            <w:r w:rsidRPr="0087472D">
              <w:t>Date :</w:t>
            </w:r>
          </w:p>
        </w:tc>
      </w:tr>
    </w:tbl>
    <w:p w:rsidR="00227C6D" w:rsidRPr="0087472D" w:rsidRDefault="00227C6D" w:rsidP="003B0913"/>
    <w:sectPr w:rsidR="00227C6D" w:rsidRPr="0087472D" w:rsidSect="0048021A">
      <w:footerReference w:type="default" r:id="rId12"/>
      <w:pgSz w:w="11906" w:h="16838" w:code="9"/>
      <w:pgMar w:top="284" w:right="567" w:bottom="567" w:left="567" w:header="709" w:footer="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B7D" w:rsidRDefault="00832B7D">
      <w:r>
        <w:separator/>
      </w:r>
    </w:p>
  </w:endnote>
  <w:endnote w:type="continuationSeparator" w:id="0">
    <w:p w:rsidR="00832B7D" w:rsidRDefault="00832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241" w:rsidRPr="00524BBA" w:rsidRDefault="00751241" w:rsidP="002404E7">
    <w:pPr>
      <w:pBdr>
        <w:top w:val="single" w:sz="4" w:space="1" w:color="auto"/>
      </w:pBdr>
      <w:jc w:val="center"/>
      <w:rPr>
        <w:rFonts w:ascii="Arial" w:hAnsi="Arial" w:cs="Arial"/>
        <w:b/>
        <w:sz w:val="14"/>
        <w:szCs w:val="14"/>
      </w:rPr>
    </w:pPr>
    <w:r w:rsidRPr="00524BBA">
      <w:rPr>
        <w:rFonts w:ascii="Arial" w:hAnsi="Arial" w:cs="Arial"/>
        <w:b/>
        <w:sz w:val="14"/>
        <w:szCs w:val="14"/>
      </w:rPr>
      <w:t>Direction des Ressources Humaines</w:t>
    </w:r>
  </w:p>
  <w:p w:rsidR="00751241" w:rsidRPr="00EC03E8" w:rsidRDefault="0098432E" w:rsidP="00EC03E8">
    <w:pPr>
      <w:jc w:val="center"/>
      <w:rPr>
        <w:sz w:val="14"/>
        <w:szCs w:val="14"/>
      </w:rPr>
    </w:pPr>
    <w:r>
      <w:rPr>
        <w:rFonts w:ascii="Arial" w:hAnsi="Arial" w:cs="Arial"/>
        <w:b/>
        <w:sz w:val="14"/>
        <w:szCs w:val="14"/>
      </w:rPr>
      <w:t>Service</w:t>
    </w:r>
    <w:r w:rsidR="00751241" w:rsidRPr="00EC03E8">
      <w:rPr>
        <w:rFonts w:ascii="Arial" w:hAnsi="Arial" w:cs="Arial"/>
        <w:b/>
        <w:sz w:val="14"/>
        <w:szCs w:val="14"/>
      </w:rPr>
      <w:t xml:space="preserve"> Emploi et Compétences</w:t>
    </w:r>
    <w:r w:rsidR="00EC03E8" w:rsidRPr="00EC03E8">
      <w:rPr>
        <w:rFonts w:ascii="Arial" w:hAnsi="Arial" w:cs="Arial"/>
        <w:b/>
        <w:sz w:val="14"/>
        <w:szCs w:val="14"/>
      </w:rPr>
      <w:t xml:space="preserve"> </w:t>
    </w:r>
    <w:r>
      <w:rPr>
        <w:rFonts w:ascii="Arial" w:hAnsi="Arial" w:cs="Arial"/>
        <w:b/>
        <w:sz w:val="14"/>
        <w:szCs w:val="14"/>
      </w:rPr>
      <w:t>–</w:t>
    </w:r>
    <w:r w:rsidR="00EC03E8" w:rsidRPr="00EC03E8">
      <w:rPr>
        <w:rFonts w:ascii="Arial" w:hAnsi="Arial" w:cs="Arial"/>
        <w:b/>
        <w:sz w:val="14"/>
        <w:szCs w:val="14"/>
      </w:rPr>
      <w:t xml:space="preserve"> </w:t>
    </w:r>
    <w:r>
      <w:rPr>
        <w:sz w:val="14"/>
        <w:szCs w:val="14"/>
      </w:rPr>
      <w:t>Mission Parcours professionnels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B7D" w:rsidRDefault="00832B7D">
      <w:r>
        <w:separator/>
      </w:r>
    </w:p>
  </w:footnote>
  <w:footnote w:type="continuationSeparator" w:id="0">
    <w:p w:rsidR="00832B7D" w:rsidRDefault="00832B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5pt;height:15.75pt" o:bullet="t">
        <v:imagedata r:id="rId1" o:title="1295362779_arrow_state_grey_right"/>
      </v:shape>
    </w:pict>
  </w:numPicBullet>
  <w:numPicBullet w:numPicBulletId="1">
    <w:pict>
      <v:shape id="_x0000_i1027" type="#_x0000_t75" style="width:15.75pt;height:15.75pt" o:bullet="t">
        <v:imagedata r:id="rId2" o:title="1295363149_arrow_state_blue_right"/>
      </v:shape>
    </w:pict>
  </w:numPicBullet>
  <w:abstractNum w:abstractNumId="0" w15:restartNumberingAfterBreak="0">
    <w:nsid w:val="0ED11736"/>
    <w:multiLevelType w:val="hybridMultilevel"/>
    <w:tmpl w:val="5656789E"/>
    <w:lvl w:ilvl="0" w:tplc="ADA88694">
      <w:start w:val="1"/>
      <w:numFmt w:val="bullet"/>
      <w:pStyle w:val="Styleliste1erniveauGrasSoulignement"/>
      <w:lvlText w:val=""/>
      <w:lvlJc w:val="left"/>
      <w:pPr>
        <w:tabs>
          <w:tab w:val="num" w:pos="927"/>
        </w:tabs>
        <w:ind w:left="357" w:hanging="73"/>
      </w:pPr>
      <w:rPr>
        <w:rFonts w:ascii="Wingdings 3" w:hAnsi="Wingdings 3"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6A73F5"/>
    <w:multiLevelType w:val="hybridMultilevel"/>
    <w:tmpl w:val="CA6AB87E"/>
    <w:lvl w:ilvl="0" w:tplc="EC0E946A">
      <w:start w:val="1"/>
      <w:numFmt w:val="bullet"/>
      <w:pStyle w:val="Styleliste2MotifTransparenteGris-10"/>
      <w:lvlText w:val=""/>
      <w:lvlJc w:val="left"/>
      <w:pPr>
        <w:tabs>
          <w:tab w:val="num" w:pos="568"/>
        </w:tabs>
        <w:ind w:left="568" w:hanging="284"/>
      </w:pPr>
      <w:rPr>
        <w:rFonts w:ascii="Wingdings" w:hAnsi="Wingdings" w:hint="default"/>
        <w:color w:val="999999"/>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EB0387"/>
    <w:multiLevelType w:val="hybridMultilevel"/>
    <w:tmpl w:val="367221C4"/>
    <w:lvl w:ilvl="0" w:tplc="C2A01286">
      <w:start w:val="1"/>
      <w:numFmt w:val="bullet"/>
      <w:pStyle w:val="StyleMisejourGauche0cm"/>
      <w:lvlText w:val=""/>
      <w:lvlPicBulletId w:val="1"/>
      <w:lvlJc w:val="left"/>
      <w:pPr>
        <w:tabs>
          <w:tab w:val="num" w:pos="1776"/>
        </w:tabs>
        <w:ind w:left="1773" w:hanging="357"/>
      </w:pPr>
      <w:rPr>
        <w:rFonts w:ascii="Symbol" w:hAnsi="Symbol" w:hint="default"/>
        <w:color w:val="auto"/>
      </w:rPr>
    </w:lvl>
    <w:lvl w:ilvl="1" w:tplc="040C0003" w:tentative="1">
      <w:start w:val="1"/>
      <w:numFmt w:val="bullet"/>
      <w:lvlText w:val="o"/>
      <w:lvlJc w:val="left"/>
      <w:pPr>
        <w:tabs>
          <w:tab w:val="num" w:pos="2856"/>
        </w:tabs>
        <w:ind w:left="2856" w:hanging="360"/>
      </w:pPr>
      <w:rPr>
        <w:rFonts w:ascii="Courier New" w:hAnsi="Courier New" w:cs="Courier New" w:hint="default"/>
      </w:rPr>
    </w:lvl>
    <w:lvl w:ilvl="2" w:tplc="040C0005" w:tentative="1">
      <w:start w:val="1"/>
      <w:numFmt w:val="bullet"/>
      <w:lvlText w:val=""/>
      <w:lvlJc w:val="left"/>
      <w:pPr>
        <w:tabs>
          <w:tab w:val="num" w:pos="3576"/>
        </w:tabs>
        <w:ind w:left="3576" w:hanging="360"/>
      </w:pPr>
      <w:rPr>
        <w:rFonts w:ascii="Wingdings" w:hAnsi="Wingdings" w:hint="default"/>
      </w:rPr>
    </w:lvl>
    <w:lvl w:ilvl="3" w:tplc="040C0001" w:tentative="1">
      <w:start w:val="1"/>
      <w:numFmt w:val="bullet"/>
      <w:lvlText w:val=""/>
      <w:lvlJc w:val="left"/>
      <w:pPr>
        <w:tabs>
          <w:tab w:val="num" w:pos="4296"/>
        </w:tabs>
        <w:ind w:left="4296" w:hanging="360"/>
      </w:pPr>
      <w:rPr>
        <w:rFonts w:ascii="Symbol" w:hAnsi="Symbol" w:hint="default"/>
      </w:rPr>
    </w:lvl>
    <w:lvl w:ilvl="4" w:tplc="040C0003" w:tentative="1">
      <w:start w:val="1"/>
      <w:numFmt w:val="bullet"/>
      <w:lvlText w:val="o"/>
      <w:lvlJc w:val="left"/>
      <w:pPr>
        <w:tabs>
          <w:tab w:val="num" w:pos="5016"/>
        </w:tabs>
        <w:ind w:left="5016" w:hanging="360"/>
      </w:pPr>
      <w:rPr>
        <w:rFonts w:ascii="Courier New" w:hAnsi="Courier New" w:cs="Courier New" w:hint="default"/>
      </w:rPr>
    </w:lvl>
    <w:lvl w:ilvl="5" w:tplc="040C0005" w:tentative="1">
      <w:start w:val="1"/>
      <w:numFmt w:val="bullet"/>
      <w:lvlText w:val=""/>
      <w:lvlJc w:val="left"/>
      <w:pPr>
        <w:tabs>
          <w:tab w:val="num" w:pos="5736"/>
        </w:tabs>
        <w:ind w:left="5736" w:hanging="360"/>
      </w:pPr>
      <w:rPr>
        <w:rFonts w:ascii="Wingdings" w:hAnsi="Wingdings" w:hint="default"/>
      </w:rPr>
    </w:lvl>
    <w:lvl w:ilvl="6" w:tplc="040C0001" w:tentative="1">
      <w:start w:val="1"/>
      <w:numFmt w:val="bullet"/>
      <w:lvlText w:val=""/>
      <w:lvlJc w:val="left"/>
      <w:pPr>
        <w:tabs>
          <w:tab w:val="num" w:pos="6456"/>
        </w:tabs>
        <w:ind w:left="6456" w:hanging="360"/>
      </w:pPr>
      <w:rPr>
        <w:rFonts w:ascii="Symbol" w:hAnsi="Symbol" w:hint="default"/>
      </w:rPr>
    </w:lvl>
    <w:lvl w:ilvl="7" w:tplc="040C0003" w:tentative="1">
      <w:start w:val="1"/>
      <w:numFmt w:val="bullet"/>
      <w:lvlText w:val="o"/>
      <w:lvlJc w:val="left"/>
      <w:pPr>
        <w:tabs>
          <w:tab w:val="num" w:pos="7176"/>
        </w:tabs>
        <w:ind w:left="7176" w:hanging="360"/>
      </w:pPr>
      <w:rPr>
        <w:rFonts w:ascii="Courier New" w:hAnsi="Courier New" w:cs="Courier New" w:hint="default"/>
      </w:rPr>
    </w:lvl>
    <w:lvl w:ilvl="8" w:tplc="040C0005" w:tentative="1">
      <w:start w:val="1"/>
      <w:numFmt w:val="bullet"/>
      <w:lvlText w:val=""/>
      <w:lvlJc w:val="left"/>
      <w:pPr>
        <w:tabs>
          <w:tab w:val="num" w:pos="7896"/>
        </w:tabs>
        <w:ind w:left="7896" w:hanging="360"/>
      </w:pPr>
      <w:rPr>
        <w:rFonts w:ascii="Wingdings" w:hAnsi="Wingdings" w:hint="default"/>
      </w:rPr>
    </w:lvl>
  </w:abstractNum>
  <w:abstractNum w:abstractNumId="3" w15:restartNumberingAfterBreak="0">
    <w:nsid w:val="7A764EC8"/>
    <w:multiLevelType w:val="hybridMultilevel"/>
    <w:tmpl w:val="D2629CB8"/>
    <w:lvl w:ilvl="0" w:tplc="3572BC38">
      <w:start w:val="1"/>
      <w:numFmt w:val="bullet"/>
      <w:pStyle w:val="listepuce"/>
      <w:lvlText w:val="o"/>
      <w:lvlJc w:val="left"/>
      <w:pPr>
        <w:tabs>
          <w:tab w:val="num" w:pos="5531"/>
        </w:tabs>
        <w:ind w:left="5528" w:hanging="357"/>
      </w:pPr>
      <w:rPr>
        <w:rFonts w:hAnsi="Courier New" w:hint="default"/>
        <w:color w:val="auto"/>
      </w:rPr>
    </w:lvl>
    <w:lvl w:ilvl="1" w:tplc="040C0003" w:tentative="1">
      <w:start w:val="1"/>
      <w:numFmt w:val="bullet"/>
      <w:lvlText w:val="o"/>
      <w:lvlJc w:val="left"/>
      <w:pPr>
        <w:tabs>
          <w:tab w:val="num" w:pos="3600"/>
        </w:tabs>
        <w:ind w:left="3600" w:hanging="360"/>
      </w:pPr>
      <w:rPr>
        <w:rFonts w:ascii="Courier New" w:hAnsi="Courier New" w:hint="default"/>
      </w:rPr>
    </w:lvl>
    <w:lvl w:ilvl="2" w:tplc="040C0005" w:tentative="1">
      <w:start w:val="1"/>
      <w:numFmt w:val="bullet"/>
      <w:lvlText w:val=""/>
      <w:lvlJc w:val="left"/>
      <w:pPr>
        <w:tabs>
          <w:tab w:val="num" w:pos="4320"/>
        </w:tabs>
        <w:ind w:left="4320" w:hanging="360"/>
      </w:pPr>
      <w:rPr>
        <w:rFonts w:ascii="Wingdings" w:hAnsi="Wingdings" w:hint="default"/>
      </w:rPr>
    </w:lvl>
    <w:lvl w:ilvl="3" w:tplc="7A42C7AA">
      <w:start w:val="1"/>
      <w:numFmt w:val="bullet"/>
      <w:lvlText w:val=""/>
      <w:lvlPicBulletId w:val="0"/>
      <w:lvlJc w:val="left"/>
      <w:pPr>
        <w:tabs>
          <w:tab w:val="num" w:pos="5040"/>
        </w:tabs>
        <w:ind w:left="5037" w:hanging="357"/>
      </w:pPr>
      <w:rPr>
        <w:rFonts w:ascii="Symbol" w:hAnsi="Symbol" w:hint="default"/>
        <w:color w:val="auto"/>
      </w:rPr>
    </w:lvl>
    <w:lvl w:ilvl="4" w:tplc="040C0003" w:tentative="1">
      <w:start w:val="1"/>
      <w:numFmt w:val="bullet"/>
      <w:lvlText w:val="o"/>
      <w:lvlJc w:val="left"/>
      <w:pPr>
        <w:tabs>
          <w:tab w:val="num" w:pos="5760"/>
        </w:tabs>
        <w:ind w:left="5760" w:hanging="360"/>
      </w:pPr>
      <w:rPr>
        <w:rFonts w:ascii="Courier New" w:hAnsi="Courier New" w:hint="default"/>
      </w:rPr>
    </w:lvl>
    <w:lvl w:ilvl="5" w:tplc="040C0005" w:tentative="1">
      <w:start w:val="1"/>
      <w:numFmt w:val="bullet"/>
      <w:lvlText w:val=""/>
      <w:lvlJc w:val="left"/>
      <w:pPr>
        <w:tabs>
          <w:tab w:val="num" w:pos="6480"/>
        </w:tabs>
        <w:ind w:left="6480" w:hanging="360"/>
      </w:pPr>
      <w:rPr>
        <w:rFonts w:ascii="Wingdings" w:hAnsi="Wingdings" w:hint="default"/>
      </w:rPr>
    </w:lvl>
    <w:lvl w:ilvl="6" w:tplc="040C0001" w:tentative="1">
      <w:start w:val="1"/>
      <w:numFmt w:val="bullet"/>
      <w:lvlText w:val=""/>
      <w:lvlJc w:val="left"/>
      <w:pPr>
        <w:tabs>
          <w:tab w:val="num" w:pos="7200"/>
        </w:tabs>
        <w:ind w:left="7200" w:hanging="360"/>
      </w:pPr>
      <w:rPr>
        <w:rFonts w:ascii="Symbol" w:hAnsi="Symbol" w:hint="default"/>
      </w:rPr>
    </w:lvl>
    <w:lvl w:ilvl="7" w:tplc="040C0003" w:tentative="1">
      <w:start w:val="1"/>
      <w:numFmt w:val="bullet"/>
      <w:lvlText w:val="o"/>
      <w:lvlJc w:val="left"/>
      <w:pPr>
        <w:tabs>
          <w:tab w:val="num" w:pos="7920"/>
        </w:tabs>
        <w:ind w:left="7920" w:hanging="360"/>
      </w:pPr>
      <w:rPr>
        <w:rFonts w:ascii="Courier New" w:hAnsi="Courier New" w:hint="default"/>
      </w:rPr>
    </w:lvl>
    <w:lvl w:ilvl="8" w:tplc="040C0005" w:tentative="1">
      <w:start w:val="1"/>
      <w:numFmt w:val="bullet"/>
      <w:lvlText w:val=""/>
      <w:lvlJc w:val="left"/>
      <w:pPr>
        <w:tabs>
          <w:tab w:val="num" w:pos="8640"/>
        </w:tabs>
        <w:ind w:left="8640" w:hanging="360"/>
      </w:pPr>
      <w:rPr>
        <w:rFonts w:ascii="Wingdings" w:hAnsi="Wingdings" w:hint="default"/>
      </w:rPr>
    </w:lvl>
  </w:abstractNum>
  <w:num w:numId="1">
    <w:abstractNumId w:val="3"/>
  </w:num>
  <w:num w:numId="2">
    <w:abstractNumId w:val="2"/>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AD6"/>
    <w:rsid w:val="00013BD5"/>
    <w:rsid w:val="00015749"/>
    <w:rsid w:val="0002188B"/>
    <w:rsid w:val="00032E14"/>
    <w:rsid w:val="00034D9C"/>
    <w:rsid w:val="000375DF"/>
    <w:rsid w:val="00046F69"/>
    <w:rsid w:val="00087AF3"/>
    <w:rsid w:val="00095D47"/>
    <w:rsid w:val="000A051E"/>
    <w:rsid w:val="000E5399"/>
    <w:rsid w:val="00115227"/>
    <w:rsid w:val="001228E9"/>
    <w:rsid w:val="0012513F"/>
    <w:rsid w:val="001436E6"/>
    <w:rsid w:val="00146891"/>
    <w:rsid w:val="00147E2B"/>
    <w:rsid w:val="001543E5"/>
    <w:rsid w:val="001558C8"/>
    <w:rsid w:val="001569C9"/>
    <w:rsid w:val="00157F96"/>
    <w:rsid w:val="0017069C"/>
    <w:rsid w:val="001712E2"/>
    <w:rsid w:val="0017617D"/>
    <w:rsid w:val="00186D35"/>
    <w:rsid w:val="00191764"/>
    <w:rsid w:val="001927DA"/>
    <w:rsid w:val="00192F0F"/>
    <w:rsid w:val="001A3BDD"/>
    <w:rsid w:val="001A4C32"/>
    <w:rsid w:val="001D17F9"/>
    <w:rsid w:val="001E2A50"/>
    <w:rsid w:val="001E4FC0"/>
    <w:rsid w:val="001E4FCC"/>
    <w:rsid w:val="001F1038"/>
    <w:rsid w:val="001F6766"/>
    <w:rsid w:val="0020350C"/>
    <w:rsid w:val="002230C8"/>
    <w:rsid w:val="00224268"/>
    <w:rsid w:val="002257A7"/>
    <w:rsid w:val="00225FEF"/>
    <w:rsid w:val="00227C6D"/>
    <w:rsid w:val="00232044"/>
    <w:rsid w:val="002404E7"/>
    <w:rsid w:val="0024281E"/>
    <w:rsid w:val="002568DD"/>
    <w:rsid w:val="00256D1B"/>
    <w:rsid w:val="002657EC"/>
    <w:rsid w:val="002723FA"/>
    <w:rsid w:val="00290345"/>
    <w:rsid w:val="00295494"/>
    <w:rsid w:val="002959BD"/>
    <w:rsid w:val="00295EC7"/>
    <w:rsid w:val="002C6943"/>
    <w:rsid w:val="002C6AB4"/>
    <w:rsid w:val="002D0395"/>
    <w:rsid w:val="002D1F68"/>
    <w:rsid w:val="002F00B9"/>
    <w:rsid w:val="002F53B4"/>
    <w:rsid w:val="002F5B09"/>
    <w:rsid w:val="002F6D35"/>
    <w:rsid w:val="00330946"/>
    <w:rsid w:val="0034057C"/>
    <w:rsid w:val="00346E36"/>
    <w:rsid w:val="00351E17"/>
    <w:rsid w:val="0036444F"/>
    <w:rsid w:val="00373733"/>
    <w:rsid w:val="00377AD6"/>
    <w:rsid w:val="00377E04"/>
    <w:rsid w:val="0038794E"/>
    <w:rsid w:val="00394647"/>
    <w:rsid w:val="003B0913"/>
    <w:rsid w:val="003C6B42"/>
    <w:rsid w:val="003D5A40"/>
    <w:rsid w:val="003E3609"/>
    <w:rsid w:val="003F1533"/>
    <w:rsid w:val="003F4835"/>
    <w:rsid w:val="00413CFF"/>
    <w:rsid w:val="004226FC"/>
    <w:rsid w:val="004441E3"/>
    <w:rsid w:val="0044635B"/>
    <w:rsid w:val="00471155"/>
    <w:rsid w:val="004724C0"/>
    <w:rsid w:val="0047783F"/>
    <w:rsid w:val="0048021A"/>
    <w:rsid w:val="00497B95"/>
    <w:rsid w:val="004A3D5E"/>
    <w:rsid w:val="004A42C3"/>
    <w:rsid w:val="004B665D"/>
    <w:rsid w:val="004B6E3D"/>
    <w:rsid w:val="004E28C4"/>
    <w:rsid w:val="004E601D"/>
    <w:rsid w:val="005045A5"/>
    <w:rsid w:val="00506887"/>
    <w:rsid w:val="005122DB"/>
    <w:rsid w:val="00524BBA"/>
    <w:rsid w:val="00532DDE"/>
    <w:rsid w:val="00545CCC"/>
    <w:rsid w:val="00546098"/>
    <w:rsid w:val="00554E81"/>
    <w:rsid w:val="00560DF1"/>
    <w:rsid w:val="00571E31"/>
    <w:rsid w:val="005831FD"/>
    <w:rsid w:val="005933FD"/>
    <w:rsid w:val="00595B7B"/>
    <w:rsid w:val="005B293B"/>
    <w:rsid w:val="005C0034"/>
    <w:rsid w:val="005C41AA"/>
    <w:rsid w:val="005C6FD5"/>
    <w:rsid w:val="005C6FE9"/>
    <w:rsid w:val="005D2BBD"/>
    <w:rsid w:val="005E603E"/>
    <w:rsid w:val="005E7C7D"/>
    <w:rsid w:val="005F52C6"/>
    <w:rsid w:val="0060335E"/>
    <w:rsid w:val="00612779"/>
    <w:rsid w:val="00613C28"/>
    <w:rsid w:val="006244F6"/>
    <w:rsid w:val="00624882"/>
    <w:rsid w:val="00625252"/>
    <w:rsid w:val="0062651F"/>
    <w:rsid w:val="00626F3E"/>
    <w:rsid w:val="00630BC6"/>
    <w:rsid w:val="00640BF2"/>
    <w:rsid w:val="00642887"/>
    <w:rsid w:val="00643F11"/>
    <w:rsid w:val="00647BED"/>
    <w:rsid w:val="00650898"/>
    <w:rsid w:val="006536D3"/>
    <w:rsid w:val="00653879"/>
    <w:rsid w:val="00656C78"/>
    <w:rsid w:val="00672F26"/>
    <w:rsid w:val="00676811"/>
    <w:rsid w:val="006818A7"/>
    <w:rsid w:val="006818C8"/>
    <w:rsid w:val="00684993"/>
    <w:rsid w:val="00691592"/>
    <w:rsid w:val="0069524B"/>
    <w:rsid w:val="006A2844"/>
    <w:rsid w:val="006B1AED"/>
    <w:rsid w:val="006B4E59"/>
    <w:rsid w:val="006C731F"/>
    <w:rsid w:val="006D1CC7"/>
    <w:rsid w:val="006E75F3"/>
    <w:rsid w:val="00704A27"/>
    <w:rsid w:val="007107BA"/>
    <w:rsid w:val="007178C5"/>
    <w:rsid w:val="00730F03"/>
    <w:rsid w:val="00737A85"/>
    <w:rsid w:val="00741309"/>
    <w:rsid w:val="007419BE"/>
    <w:rsid w:val="00747DAB"/>
    <w:rsid w:val="00751241"/>
    <w:rsid w:val="00751276"/>
    <w:rsid w:val="0075287E"/>
    <w:rsid w:val="0077104E"/>
    <w:rsid w:val="00773AB3"/>
    <w:rsid w:val="00775F3E"/>
    <w:rsid w:val="00781F5D"/>
    <w:rsid w:val="00795BEA"/>
    <w:rsid w:val="007A05B0"/>
    <w:rsid w:val="007C4D59"/>
    <w:rsid w:val="007E1A18"/>
    <w:rsid w:val="007F6466"/>
    <w:rsid w:val="00823295"/>
    <w:rsid w:val="00832B7D"/>
    <w:rsid w:val="00842702"/>
    <w:rsid w:val="008469CC"/>
    <w:rsid w:val="00854ADE"/>
    <w:rsid w:val="00863D08"/>
    <w:rsid w:val="00866824"/>
    <w:rsid w:val="00866DC5"/>
    <w:rsid w:val="0087472D"/>
    <w:rsid w:val="00884AAD"/>
    <w:rsid w:val="008A68E9"/>
    <w:rsid w:val="008A69FE"/>
    <w:rsid w:val="008B5C6B"/>
    <w:rsid w:val="008C41EC"/>
    <w:rsid w:val="008C5E1D"/>
    <w:rsid w:val="008E727E"/>
    <w:rsid w:val="008F1211"/>
    <w:rsid w:val="00900B95"/>
    <w:rsid w:val="00910F2B"/>
    <w:rsid w:val="0091457D"/>
    <w:rsid w:val="00927BCD"/>
    <w:rsid w:val="009400EE"/>
    <w:rsid w:val="0094511F"/>
    <w:rsid w:val="009514BF"/>
    <w:rsid w:val="0097197C"/>
    <w:rsid w:val="009729D7"/>
    <w:rsid w:val="00980F82"/>
    <w:rsid w:val="00982BE3"/>
    <w:rsid w:val="0098432E"/>
    <w:rsid w:val="009A0C53"/>
    <w:rsid w:val="009B75F1"/>
    <w:rsid w:val="009C4AC9"/>
    <w:rsid w:val="009D02A0"/>
    <w:rsid w:val="009D41E7"/>
    <w:rsid w:val="009D7CD7"/>
    <w:rsid w:val="009E43F3"/>
    <w:rsid w:val="009E5ADF"/>
    <w:rsid w:val="009F14AF"/>
    <w:rsid w:val="009F2FB3"/>
    <w:rsid w:val="009F5D94"/>
    <w:rsid w:val="009F63E6"/>
    <w:rsid w:val="00A119CF"/>
    <w:rsid w:val="00A1518F"/>
    <w:rsid w:val="00A431A4"/>
    <w:rsid w:val="00A503F3"/>
    <w:rsid w:val="00A51B75"/>
    <w:rsid w:val="00A5357F"/>
    <w:rsid w:val="00A57527"/>
    <w:rsid w:val="00A763F6"/>
    <w:rsid w:val="00A87903"/>
    <w:rsid w:val="00AA4FC7"/>
    <w:rsid w:val="00AB5414"/>
    <w:rsid w:val="00AC1107"/>
    <w:rsid w:val="00AD2F6B"/>
    <w:rsid w:val="00AD334F"/>
    <w:rsid w:val="00AF712A"/>
    <w:rsid w:val="00B035BF"/>
    <w:rsid w:val="00B070DA"/>
    <w:rsid w:val="00B132A5"/>
    <w:rsid w:val="00B323E9"/>
    <w:rsid w:val="00B34F2F"/>
    <w:rsid w:val="00B53B63"/>
    <w:rsid w:val="00B66724"/>
    <w:rsid w:val="00B712F4"/>
    <w:rsid w:val="00B73704"/>
    <w:rsid w:val="00B76A36"/>
    <w:rsid w:val="00B91390"/>
    <w:rsid w:val="00B948D3"/>
    <w:rsid w:val="00B97069"/>
    <w:rsid w:val="00BA2CC2"/>
    <w:rsid w:val="00BB0969"/>
    <w:rsid w:val="00BB1517"/>
    <w:rsid w:val="00BB3594"/>
    <w:rsid w:val="00BF1AB5"/>
    <w:rsid w:val="00BF6955"/>
    <w:rsid w:val="00C33534"/>
    <w:rsid w:val="00C367F2"/>
    <w:rsid w:val="00C57DD1"/>
    <w:rsid w:val="00C64266"/>
    <w:rsid w:val="00C85297"/>
    <w:rsid w:val="00C9437A"/>
    <w:rsid w:val="00C9442F"/>
    <w:rsid w:val="00CA1148"/>
    <w:rsid w:val="00CB0736"/>
    <w:rsid w:val="00CB14D0"/>
    <w:rsid w:val="00CC69FA"/>
    <w:rsid w:val="00CE7601"/>
    <w:rsid w:val="00CF0AD6"/>
    <w:rsid w:val="00D04D87"/>
    <w:rsid w:val="00D07609"/>
    <w:rsid w:val="00D11929"/>
    <w:rsid w:val="00D1374F"/>
    <w:rsid w:val="00D2759D"/>
    <w:rsid w:val="00D3586E"/>
    <w:rsid w:val="00D452C1"/>
    <w:rsid w:val="00D46012"/>
    <w:rsid w:val="00D47895"/>
    <w:rsid w:val="00D55ADD"/>
    <w:rsid w:val="00D56844"/>
    <w:rsid w:val="00D6455F"/>
    <w:rsid w:val="00D64ADE"/>
    <w:rsid w:val="00D70E20"/>
    <w:rsid w:val="00D7689C"/>
    <w:rsid w:val="00D81E3B"/>
    <w:rsid w:val="00D90916"/>
    <w:rsid w:val="00D9174A"/>
    <w:rsid w:val="00D95C84"/>
    <w:rsid w:val="00DA640A"/>
    <w:rsid w:val="00DC3120"/>
    <w:rsid w:val="00DC57A6"/>
    <w:rsid w:val="00DD2C28"/>
    <w:rsid w:val="00DD487A"/>
    <w:rsid w:val="00DF43F5"/>
    <w:rsid w:val="00E0707B"/>
    <w:rsid w:val="00E14A7B"/>
    <w:rsid w:val="00E42DA5"/>
    <w:rsid w:val="00E45829"/>
    <w:rsid w:val="00E5057C"/>
    <w:rsid w:val="00E53335"/>
    <w:rsid w:val="00E53694"/>
    <w:rsid w:val="00E6032B"/>
    <w:rsid w:val="00E841ED"/>
    <w:rsid w:val="00E87F0C"/>
    <w:rsid w:val="00E908A5"/>
    <w:rsid w:val="00E91CB2"/>
    <w:rsid w:val="00E92223"/>
    <w:rsid w:val="00EA1FC4"/>
    <w:rsid w:val="00EA6DB9"/>
    <w:rsid w:val="00EC03E8"/>
    <w:rsid w:val="00EC35A6"/>
    <w:rsid w:val="00EC47D1"/>
    <w:rsid w:val="00ED0BC6"/>
    <w:rsid w:val="00ED37AE"/>
    <w:rsid w:val="00EE1A9A"/>
    <w:rsid w:val="00EF25CD"/>
    <w:rsid w:val="00EF353B"/>
    <w:rsid w:val="00F07D71"/>
    <w:rsid w:val="00F115CA"/>
    <w:rsid w:val="00F137C2"/>
    <w:rsid w:val="00F35252"/>
    <w:rsid w:val="00F611F7"/>
    <w:rsid w:val="00F61A9D"/>
    <w:rsid w:val="00F6232E"/>
    <w:rsid w:val="00F63AE5"/>
    <w:rsid w:val="00F74E41"/>
    <w:rsid w:val="00FC1671"/>
    <w:rsid w:val="00FC3FF3"/>
    <w:rsid w:val="00FD258F"/>
    <w:rsid w:val="00FD36D4"/>
    <w:rsid w:val="00FD7E13"/>
    <w:rsid w:val="00FF43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6D2D379-1396-46C9-BC68-7A781C238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F26"/>
    <w:pPr>
      <w:spacing w:before="60"/>
      <w:jc w:val="both"/>
    </w:pPr>
    <w:rPr>
      <w:rFonts w:ascii="Verdana" w:hAnsi="Verdana"/>
    </w:rPr>
  </w:style>
  <w:style w:type="paragraph" w:styleId="Titre1">
    <w:name w:val="heading 1"/>
    <w:basedOn w:val="Normal"/>
    <w:next w:val="Normal"/>
    <w:link w:val="Titre1Car"/>
    <w:autoRedefine/>
    <w:qFormat/>
    <w:rsid w:val="00866824"/>
    <w:pPr>
      <w:keepNext/>
      <w:spacing w:after="60"/>
      <w:jc w:val="left"/>
      <w:outlineLvl w:val="0"/>
    </w:pPr>
    <w:rPr>
      <w:rFonts w:eastAsia="Arial Unicode MS" w:cs="Arial Unicode MS"/>
      <w:b/>
      <w:bCs/>
      <w:noProof/>
      <w:color w:val="000000"/>
      <w:kern w:val="32"/>
      <w:sz w:val="18"/>
      <w:szCs w:val="18"/>
    </w:rPr>
  </w:style>
  <w:style w:type="paragraph" w:styleId="Titre2">
    <w:name w:val="heading 2"/>
    <w:basedOn w:val="Normal"/>
    <w:next w:val="Normal"/>
    <w:qFormat/>
    <w:rsid w:val="00672F26"/>
    <w:pPr>
      <w:keepNext/>
      <w:spacing w:before="240" w:after="60"/>
      <w:outlineLvl w:val="1"/>
    </w:pPr>
    <w:rPr>
      <w:rFonts w:ascii="Arial Black" w:hAnsi="Arial Black" w:cs="Arial"/>
      <w:bCs/>
      <w:iCs/>
      <w:color w:val="808080"/>
      <w:sz w:val="28"/>
      <w:szCs w:val="28"/>
    </w:rPr>
  </w:style>
  <w:style w:type="paragraph" w:styleId="Titre3">
    <w:name w:val="heading 3"/>
    <w:basedOn w:val="Normal"/>
    <w:next w:val="Normal"/>
    <w:qFormat/>
    <w:rsid w:val="00672F26"/>
    <w:pPr>
      <w:keepNext/>
      <w:spacing w:before="240" w:after="60"/>
      <w:outlineLvl w:val="2"/>
    </w:pPr>
    <w:rPr>
      <w:rFonts w:ascii="Arial" w:hAnsi="Arial" w:cs="Arial"/>
      <w:b/>
      <w:bCs/>
      <w:color w:val="9DBC00"/>
      <w:sz w:val="26"/>
      <w:szCs w:val="26"/>
    </w:rPr>
  </w:style>
  <w:style w:type="paragraph" w:styleId="Titre4">
    <w:name w:val="heading 4"/>
    <w:basedOn w:val="Normal"/>
    <w:next w:val="Normal"/>
    <w:qFormat/>
    <w:pPr>
      <w:keepNext/>
      <w:tabs>
        <w:tab w:val="right" w:leader="dot" w:pos="10438"/>
      </w:tabs>
      <w:outlineLvl w:val="3"/>
    </w:pPr>
    <w:rPr>
      <w:b/>
      <w:bCs/>
      <w:sz w:val="28"/>
    </w:rPr>
  </w:style>
  <w:style w:type="paragraph" w:styleId="Titre6">
    <w:name w:val="heading 6"/>
    <w:basedOn w:val="Normal"/>
    <w:next w:val="Normal"/>
    <w:qFormat/>
    <w:rsid w:val="00FD258F"/>
    <w:pPr>
      <w:spacing w:before="240" w:after="60"/>
      <w:jc w:val="left"/>
      <w:outlineLvl w:val="5"/>
    </w:pPr>
    <w:rPr>
      <w:rFonts w:ascii="Times New Roman" w:hAnsi="Times New Roman"/>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centr">
    <w:name w:val="Block Text"/>
    <w:basedOn w:val="Normal"/>
    <w:pPr>
      <w:pBdr>
        <w:top w:val="single" w:sz="4" w:space="1" w:color="auto"/>
        <w:left w:val="single" w:sz="4" w:space="4" w:color="auto"/>
        <w:bottom w:val="single" w:sz="4" w:space="1" w:color="auto"/>
        <w:right w:val="single" w:sz="4" w:space="4" w:color="auto"/>
      </w:pBdr>
      <w:ind w:left="2520" w:right="2940"/>
      <w:jc w:val="center"/>
    </w:pPr>
    <w:rPr>
      <w:b/>
      <w:bCs/>
      <w:sz w:val="22"/>
    </w:rPr>
  </w:style>
  <w:style w:type="paragraph" w:styleId="Corpsdetexte">
    <w:name w:val="Body Text"/>
    <w:basedOn w:val="Normal"/>
    <w:pPr>
      <w:tabs>
        <w:tab w:val="left" w:pos="9420"/>
      </w:tabs>
    </w:pPr>
    <w:rPr>
      <w:sz w:val="22"/>
    </w:rPr>
  </w:style>
  <w:style w:type="paragraph" w:styleId="Textedebulles">
    <w:name w:val="Balloon Text"/>
    <w:basedOn w:val="Normal"/>
    <w:semiHidden/>
    <w:rsid w:val="002C6AB4"/>
    <w:rPr>
      <w:rFonts w:ascii="Tahoma" w:hAnsi="Tahoma" w:cs="Tahoma"/>
      <w:sz w:val="16"/>
      <w:szCs w:val="16"/>
    </w:rPr>
  </w:style>
  <w:style w:type="paragraph" w:styleId="En-tte">
    <w:name w:val="header"/>
    <w:basedOn w:val="Normal"/>
    <w:rsid w:val="00672F26"/>
    <w:pPr>
      <w:tabs>
        <w:tab w:val="center" w:pos="4536"/>
        <w:tab w:val="right" w:pos="9072"/>
      </w:tabs>
    </w:pPr>
  </w:style>
  <w:style w:type="paragraph" w:styleId="Pieddepage">
    <w:name w:val="footer"/>
    <w:basedOn w:val="Normal"/>
    <w:rsid w:val="00672F26"/>
    <w:pPr>
      <w:tabs>
        <w:tab w:val="center" w:pos="4536"/>
        <w:tab w:val="right" w:pos="9072"/>
      </w:tabs>
    </w:pPr>
    <w:rPr>
      <w:color w:val="808080"/>
      <w:sz w:val="16"/>
    </w:rPr>
  </w:style>
  <w:style w:type="character" w:customStyle="1" w:styleId="Titre1Car">
    <w:name w:val="Titre 1 Car"/>
    <w:link w:val="Titre1"/>
    <w:rsid w:val="00866824"/>
    <w:rPr>
      <w:rFonts w:ascii="Verdana" w:eastAsia="Arial Unicode MS" w:hAnsi="Verdana" w:cs="Arial Unicode MS"/>
      <w:b/>
      <w:bCs/>
      <w:noProof/>
      <w:color w:val="000000"/>
      <w:kern w:val="32"/>
      <w:sz w:val="18"/>
      <w:szCs w:val="18"/>
    </w:rPr>
  </w:style>
  <w:style w:type="character" w:customStyle="1" w:styleId="Titre40">
    <w:name w:val="* Titre 4"/>
    <w:rsid w:val="00672F26"/>
    <w:rPr>
      <w:rFonts w:ascii="Verdana" w:hAnsi="Verdana"/>
      <w:b/>
      <w:bCs/>
      <w:color w:val="808080"/>
      <w:sz w:val="18"/>
      <w:u w:val="none"/>
      <w:bdr w:val="none" w:sz="0" w:space="0" w:color="auto"/>
      <w:shd w:val="clear" w:color="auto" w:fill="auto"/>
    </w:rPr>
  </w:style>
  <w:style w:type="character" w:customStyle="1" w:styleId="Stylechapitresommaire">
    <w:name w:val="*Style chapitre (sommaire)"/>
    <w:rsid w:val="00672F26"/>
    <w:rPr>
      <w:rFonts w:ascii="Arial" w:hAnsi="Arial"/>
      <w:color w:val="808080"/>
      <w:sz w:val="28"/>
      <w:u w:val="none"/>
      <w:bdr w:val="none" w:sz="0" w:space="0" w:color="auto"/>
      <w:shd w:val="clear" w:color="auto" w:fill="auto"/>
    </w:rPr>
  </w:style>
  <w:style w:type="paragraph" w:customStyle="1" w:styleId="StyleContactDirection">
    <w:name w:val="* Style Contact Direction"/>
    <w:basedOn w:val="Normal"/>
    <w:rsid w:val="00672F26"/>
    <w:pPr>
      <w:keepNext/>
      <w:tabs>
        <w:tab w:val="left" w:pos="3402"/>
      </w:tabs>
      <w:overflowPunct w:val="0"/>
      <w:autoSpaceDE w:val="0"/>
      <w:autoSpaceDN w:val="0"/>
      <w:adjustRightInd w:val="0"/>
      <w:spacing w:before="20" w:after="60" w:line="264" w:lineRule="auto"/>
      <w:jc w:val="left"/>
      <w:textAlignment w:val="baseline"/>
      <w:outlineLvl w:val="3"/>
    </w:pPr>
    <w:rPr>
      <w:b/>
      <w:bCs/>
      <w:color w:val="808080"/>
      <w:sz w:val="18"/>
    </w:rPr>
  </w:style>
  <w:style w:type="character" w:styleId="Lienhypertexte">
    <w:name w:val="Hyperlink"/>
    <w:aliases w:val="*Lien hypertexte"/>
    <w:rsid w:val="008469CC"/>
    <w:rPr>
      <w:rFonts w:ascii="Verdana" w:hAnsi="Verdana"/>
      <w:b/>
      <w:bCs/>
      <w:color w:val="0000FF"/>
      <w:sz w:val="16"/>
      <w:u w:val="single"/>
    </w:rPr>
  </w:style>
  <w:style w:type="paragraph" w:styleId="TM1">
    <w:name w:val="toc 1"/>
    <w:basedOn w:val="Normal"/>
    <w:next w:val="Normal"/>
    <w:autoRedefine/>
    <w:semiHidden/>
    <w:rsid w:val="00295494"/>
    <w:pPr>
      <w:shd w:val="clear" w:color="auto" w:fill="D9D9D9"/>
      <w:tabs>
        <w:tab w:val="left" w:pos="1134"/>
        <w:tab w:val="left" w:pos="1916"/>
        <w:tab w:val="right" w:pos="9180"/>
      </w:tabs>
      <w:spacing w:before="20" w:after="60" w:line="264" w:lineRule="auto"/>
      <w:jc w:val="center"/>
    </w:pPr>
    <w:rPr>
      <w:rFonts w:ascii="Arial" w:hAnsi="Arial"/>
      <w:b/>
      <w:noProof/>
      <w:sz w:val="16"/>
      <w:szCs w:val="26"/>
      <w:u w:val="single"/>
    </w:rPr>
  </w:style>
  <w:style w:type="paragraph" w:customStyle="1" w:styleId="StyleContactNom">
    <w:name w:val="* Style Contact Nom"/>
    <w:basedOn w:val="StyleContactDirection"/>
    <w:rsid w:val="00672F26"/>
    <w:pPr>
      <w:pBdr>
        <w:top w:val="single" w:sz="6" w:space="1" w:color="999999"/>
      </w:pBdr>
      <w:spacing w:before="120"/>
    </w:pPr>
    <w:rPr>
      <w:b w:val="0"/>
      <w:bCs w:val="0"/>
    </w:rPr>
  </w:style>
  <w:style w:type="paragraph" w:customStyle="1" w:styleId="Misejour">
    <w:name w:val="Mise à jour"/>
    <w:basedOn w:val="Normal"/>
    <w:next w:val="Normal"/>
    <w:rsid w:val="00672F26"/>
    <w:pPr>
      <w:pBdr>
        <w:bottom w:val="single" w:sz="6" w:space="1" w:color="999999"/>
      </w:pBdr>
      <w:spacing w:after="120"/>
      <w:jc w:val="right"/>
    </w:pPr>
    <w:rPr>
      <w:color w:val="999999"/>
      <w:sz w:val="18"/>
    </w:rPr>
  </w:style>
  <w:style w:type="paragraph" w:customStyle="1" w:styleId="TitreDoc">
    <w:name w:val="*Titre Doc"/>
    <w:basedOn w:val="Normal"/>
    <w:rsid w:val="00672F26"/>
    <w:pPr>
      <w:pBdr>
        <w:top w:val="single" w:sz="12" w:space="3" w:color="9DBC00"/>
        <w:left w:val="single" w:sz="12" w:space="3" w:color="9DBC00"/>
        <w:bottom w:val="single" w:sz="12" w:space="3" w:color="9DBC00"/>
        <w:right w:val="single" w:sz="12" w:space="3" w:color="9DBC00"/>
      </w:pBdr>
      <w:spacing w:before="120" w:after="120"/>
      <w:jc w:val="center"/>
    </w:pPr>
    <w:rPr>
      <w:rFonts w:ascii="Arial Black" w:hAnsi="Arial Black"/>
      <w:b/>
      <w:color w:val="999999"/>
      <w:sz w:val="40"/>
      <w:szCs w:val="40"/>
    </w:rPr>
  </w:style>
  <w:style w:type="paragraph" w:customStyle="1" w:styleId="StyleMisejourGauche0cm">
    <w:name w:val="Style Mise à jour + Gauche :  0 cm"/>
    <w:basedOn w:val="Misejour"/>
    <w:rsid w:val="00672F26"/>
    <w:pPr>
      <w:numPr>
        <w:numId w:val="2"/>
      </w:numPr>
      <w:tabs>
        <w:tab w:val="clear" w:pos="1776"/>
      </w:tabs>
      <w:ind w:left="0" w:firstLine="0"/>
    </w:pPr>
  </w:style>
  <w:style w:type="paragraph" w:customStyle="1" w:styleId="listepuce">
    <w:name w:val="liste à puce"/>
    <w:basedOn w:val="Normal"/>
    <w:link w:val="listepuceCarCar"/>
    <w:autoRedefine/>
    <w:rsid w:val="00672F26"/>
    <w:pPr>
      <w:numPr>
        <w:numId w:val="1"/>
      </w:numPr>
      <w:jc w:val="left"/>
    </w:pPr>
    <w:rPr>
      <w:sz w:val="18"/>
      <w:szCs w:val="24"/>
    </w:rPr>
  </w:style>
  <w:style w:type="character" w:customStyle="1" w:styleId="listepuceCarCar">
    <w:name w:val="liste à puce Car Car"/>
    <w:link w:val="listepuce"/>
    <w:rsid w:val="00672F26"/>
    <w:rPr>
      <w:rFonts w:ascii="Verdana" w:hAnsi="Verdana"/>
      <w:sz w:val="18"/>
      <w:szCs w:val="24"/>
      <w:lang w:val="fr-FR" w:eastAsia="fr-FR" w:bidi="ar-SA"/>
    </w:rPr>
  </w:style>
  <w:style w:type="paragraph" w:customStyle="1" w:styleId="Titretableau">
    <w:name w:val="*Titre tableau"/>
    <w:basedOn w:val="Normal"/>
    <w:rsid w:val="00672F26"/>
    <w:pPr>
      <w:spacing w:before="0" w:line="264" w:lineRule="auto"/>
      <w:jc w:val="left"/>
    </w:pPr>
    <w:rPr>
      <w:b/>
      <w:color w:val="808080"/>
      <w:sz w:val="16"/>
      <w:szCs w:val="16"/>
    </w:rPr>
  </w:style>
  <w:style w:type="paragraph" w:customStyle="1" w:styleId="Textetableau">
    <w:name w:val="*Texte tableau"/>
    <w:basedOn w:val="Normal"/>
    <w:rsid w:val="0094511F"/>
    <w:pPr>
      <w:spacing w:before="0" w:line="264" w:lineRule="auto"/>
      <w:jc w:val="left"/>
    </w:pPr>
    <w:rPr>
      <w:sz w:val="18"/>
      <w:szCs w:val="16"/>
    </w:rPr>
  </w:style>
  <w:style w:type="character" w:customStyle="1" w:styleId="textecouleurgras">
    <w:name w:val="*texte couleur gras"/>
    <w:rsid w:val="00672F26"/>
    <w:rPr>
      <w:rFonts w:ascii="Verdana" w:hAnsi="Verdana" w:cs="Trebuchet MS"/>
      <w:b/>
      <w:color w:val="9DBC00"/>
      <w:sz w:val="18"/>
      <w:szCs w:val="18"/>
    </w:rPr>
  </w:style>
  <w:style w:type="paragraph" w:styleId="TM2">
    <w:name w:val="toc 2"/>
    <w:basedOn w:val="Normal"/>
    <w:next w:val="Normal"/>
    <w:autoRedefine/>
    <w:semiHidden/>
    <w:rsid w:val="00672F26"/>
    <w:pPr>
      <w:tabs>
        <w:tab w:val="left" w:pos="1701"/>
      </w:tabs>
      <w:ind w:left="220"/>
    </w:pPr>
    <w:rPr>
      <w:rFonts w:ascii="Arial" w:hAnsi="Arial"/>
      <w:b/>
      <w:color w:val="808080"/>
      <w:sz w:val="18"/>
      <w:u w:val="single"/>
    </w:rPr>
  </w:style>
  <w:style w:type="paragraph" w:styleId="TM3">
    <w:name w:val="toc 3"/>
    <w:basedOn w:val="Normal"/>
    <w:next w:val="Normal"/>
    <w:autoRedefine/>
    <w:semiHidden/>
    <w:rsid w:val="00672F26"/>
    <w:pPr>
      <w:tabs>
        <w:tab w:val="left" w:pos="2268"/>
      </w:tabs>
      <w:ind w:left="440"/>
    </w:pPr>
    <w:rPr>
      <w:rFonts w:ascii="Arial" w:hAnsi="Arial"/>
      <w:color w:val="C0C0C0"/>
      <w:sz w:val="18"/>
      <w:u w:val="single"/>
    </w:rPr>
  </w:style>
  <w:style w:type="character" w:styleId="Lienhypertextesuivivisit">
    <w:name w:val="FollowedHyperlink"/>
    <w:rsid w:val="008469CC"/>
    <w:rPr>
      <w:rFonts w:ascii="Verdana" w:hAnsi="Verdana"/>
      <w:color w:val="800080"/>
      <w:sz w:val="16"/>
      <w:u w:val="single"/>
    </w:rPr>
  </w:style>
  <w:style w:type="paragraph" w:customStyle="1" w:styleId="Styleliste1erniveauTimes11pt">
    <w:name w:val="Style liste 1er niveau + Times 11 pt"/>
    <w:basedOn w:val="listepuce"/>
    <w:link w:val="Styleliste1erniveauTimes11ptCar"/>
    <w:rsid w:val="00672F26"/>
    <w:rPr>
      <w:sz w:val="20"/>
    </w:rPr>
  </w:style>
  <w:style w:type="character" w:customStyle="1" w:styleId="Styleliste1erniveauTimes11ptCar">
    <w:name w:val="Style liste 1er niveau + Times 11 pt Car"/>
    <w:basedOn w:val="listepuceCarCar"/>
    <w:link w:val="Styleliste1erniveauTimes11pt"/>
    <w:rsid w:val="00672F26"/>
    <w:rPr>
      <w:rFonts w:ascii="Verdana" w:hAnsi="Verdana"/>
      <w:sz w:val="18"/>
      <w:szCs w:val="24"/>
      <w:lang w:val="fr-FR" w:eastAsia="fr-FR" w:bidi="ar-SA"/>
    </w:rPr>
  </w:style>
  <w:style w:type="character" w:customStyle="1" w:styleId="StyleStylechapitre1Citronvert">
    <w:name w:val="Style *Style chapitre1 + Citron vert"/>
    <w:rsid w:val="00672F26"/>
    <w:rPr>
      <w:rFonts w:ascii="Arial" w:hAnsi="Arial"/>
      <w:color w:val="99CC00"/>
      <w:sz w:val="28"/>
      <w:u w:val="none"/>
      <w:bdr w:val="none" w:sz="0" w:space="0" w:color="auto"/>
      <w:shd w:val="clear" w:color="auto" w:fill="auto"/>
    </w:rPr>
  </w:style>
  <w:style w:type="paragraph" w:customStyle="1" w:styleId="Styleliste1erniveauGrasSoulignement">
    <w:name w:val="Style *liste 1er niveau + Gras Soulignement"/>
    <w:basedOn w:val="Normal"/>
    <w:rsid w:val="00EC47D1"/>
    <w:pPr>
      <w:numPr>
        <w:numId w:val="3"/>
      </w:numPr>
    </w:pPr>
  </w:style>
  <w:style w:type="paragraph" w:customStyle="1" w:styleId="listepuces">
    <w:name w:val="* liste à puces"/>
    <w:basedOn w:val="Styleliste1erniveauGrasSoulignement"/>
    <w:rsid w:val="009E5ADF"/>
    <w:rPr>
      <w:b/>
      <w:color w:val="999999"/>
    </w:rPr>
  </w:style>
  <w:style w:type="table" w:styleId="Grilledutableau">
    <w:name w:val="Table Grid"/>
    <w:basedOn w:val="TableauNormal"/>
    <w:rsid w:val="00F07D71"/>
    <w:pPr>
      <w:spacing w:before="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M1Centr">
    <w:name w:val="Style TM 1 + Centré"/>
    <w:basedOn w:val="TM1"/>
    <w:rsid w:val="00295494"/>
    <w:pPr>
      <w:shd w:val="clear" w:color="auto" w:fill="E0E0E0"/>
    </w:pPr>
    <w:rPr>
      <w:b w:val="0"/>
      <w:bCs/>
      <w:color w:val="333333"/>
      <w:szCs w:val="20"/>
    </w:rPr>
  </w:style>
  <w:style w:type="paragraph" w:customStyle="1" w:styleId="StyleArialBlackGrasCentrAvant0pt">
    <w:name w:val="Style Arial Black Gras Centré Avant : 0 pt"/>
    <w:basedOn w:val="Normal"/>
    <w:rsid w:val="006C731F"/>
    <w:pPr>
      <w:shd w:val="clear" w:color="auto" w:fill="E6E6E6"/>
      <w:spacing w:before="0"/>
      <w:jc w:val="center"/>
    </w:pPr>
    <w:rPr>
      <w:rFonts w:ascii="Arial Black" w:hAnsi="Arial Black"/>
      <w:b/>
      <w:bCs/>
    </w:rPr>
  </w:style>
  <w:style w:type="paragraph" w:customStyle="1" w:styleId="Styleliste2MotifTransparenteGris-10">
    <w:name w:val="Style * liste 2 + Motif : Transparente (Gris - 10 %)"/>
    <w:basedOn w:val="Normal"/>
    <w:rsid w:val="002723FA"/>
    <w:pPr>
      <w:numPr>
        <w:numId w:val="4"/>
      </w:numPr>
      <w:jc w:val="left"/>
    </w:pPr>
    <w:rPr>
      <w:sz w:val="18"/>
    </w:rPr>
  </w:style>
  <w:style w:type="paragraph" w:customStyle="1" w:styleId="renvois">
    <w:name w:val="* renvois"/>
    <w:basedOn w:val="Normal"/>
    <w:next w:val="Normal"/>
    <w:link w:val="renvoisCar"/>
    <w:rsid w:val="00087AF3"/>
    <w:rPr>
      <w:rFonts w:ascii="Arial Black" w:hAnsi="Arial Black"/>
      <w:sz w:val="18"/>
      <w:shd w:val="clear" w:color="auto" w:fill="E6E6E6"/>
    </w:rPr>
  </w:style>
  <w:style w:type="character" w:customStyle="1" w:styleId="renvoisCar">
    <w:name w:val="* renvois Car"/>
    <w:link w:val="renvois"/>
    <w:rsid w:val="00087AF3"/>
    <w:rPr>
      <w:rFonts w:ascii="Arial Black" w:hAnsi="Arial Black"/>
      <w:sz w:val="18"/>
      <w:shd w:val="clear" w:color="auto" w:fill="E6E6E6"/>
      <w:lang w:val="fr-FR" w:eastAsia="fr-FR" w:bidi="ar-SA"/>
    </w:rPr>
  </w:style>
  <w:style w:type="paragraph" w:customStyle="1" w:styleId="xl55">
    <w:name w:val="xl55"/>
    <w:basedOn w:val="Normal"/>
    <w:rsid w:val="00FD258F"/>
    <w:pPr>
      <w:spacing w:before="100" w:beforeAutospacing="1" w:after="100" w:afterAutospacing="1"/>
      <w:jc w:val="center"/>
    </w:pPr>
    <w:rPr>
      <w:rFonts w:ascii="Arial" w:eastAsia="Arial Unicode MS" w:hAnsi="Arial" w:cs="Arial"/>
      <w:b/>
      <w:bCs/>
      <w:color w:val="000080"/>
      <w:sz w:val="28"/>
      <w:szCs w:val="28"/>
    </w:rPr>
  </w:style>
  <w:style w:type="paragraph" w:styleId="Commentaire">
    <w:name w:val="annotation text"/>
    <w:basedOn w:val="Normal"/>
    <w:semiHidden/>
    <w:rsid w:val="00FD258F"/>
    <w:pPr>
      <w:spacing w:before="0"/>
      <w:jc w:val="left"/>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28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rarennes/index.php?id=2287" TargetMode="Externa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0C5F3-294D-44ED-993D-A0FFEEBF3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1318</Words>
  <Characters>7253</Characters>
  <Application>Microsoft Office Word</Application>
  <DocSecurity>4</DocSecurity>
  <Lines>60</Lines>
  <Paragraphs>17</Paragraphs>
  <ScaleCrop>false</ScaleCrop>
  <HeadingPairs>
    <vt:vector size="2" baseType="variant">
      <vt:variant>
        <vt:lpstr>Titre</vt:lpstr>
      </vt:variant>
      <vt:variant>
        <vt:i4>1</vt:i4>
      </vt:variant>
    </vt:vector>
  </HeadingPairs>
  <TitlesOfParts>
    <vt:vector size="1" baseType="lpstr">
      <vt:lpstr>Pôle Ressources Humaines</vt:lpstr>
    </vt:vector>
  </TitlesOfParts>
  <Company>Ville de Rennes</Company>
  <LinksUpToDate>false</LinksUpToDate>
  <CharactersWithSpaces>8554</CharactersWithSpaces>
  <SharedDoc>false</SharedDoc>
  <HLinks>
    <vt:vector size="6" baseType="variant">
      <vt:variant>
        <vt:i4>720991</vt:i4>
      </vt:variant>
      <vt:variant>
        <vt:i4>0</vt:i4>
      </vt:variant>
      <vt:variant>
        <vt:i4>0</vt:i4>
      </vt:variant>
      <vt:variant>
        <vt:i4>5</vt:i4>
      </vt:variant>
      <vt:variant>
        <vt:lpwstr>http://intrarennes/index.php?id=2287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Pôle Ressources Humaines</dc:title>
  <dc:creator>Ville de Rennes</dc:creator>
  <cp:lastModifiedBy>BALLUAIS Fabienne</cp:lastModifiedBy>
  <cp:revision>2</cp:revision>
  <cp:lastPrinted>2018-11-30T14:20:00Z</cp:lastPrinted>
  <dcterms:created xsi:type="dcterms:W3CDTF">2022-12-22T12:26:00Z</dcterms:created>
  <dcterms:modified xsi:type="dcterms:W3CDTF">2022-12-22T12:26:00Z</dcterms:modified>
</cp:coreProperties>
</file>