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13"/>
        <w:gridCol w:w="3593"/>
        <w:gridCol w:w="3566"/>
      </w:tblGrid>
      <w:tr w:rsidR="008F1211" w:rsidTr="00863D08">
        <w:tc>
          <w:tcPr>
            <w:tcW w:w="3637" w:type="dxa"/>
            <w:shd w:val="clear" w:color="auto" w:fill="auto"/>
          </w:tcPr>
          <w:p w:rsidR="008F1211" w:rsidRPr="003216BA" w:rsidRDefault="00822281" w:rsidP="005045A5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07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16BA" w:rsidRPr="003216BA">
              <w:rPr>
                <w:b/>
              </w:rPr>
              <w:t>X</w:t>
            </w:r>
          </w:p>
        </w:tc>
        <w:tc>
          <w:tcPr>
            <w:tcW w:w="3637" w:type="dxa"/>
            <w:shd w:val="clear" w:color="auto" w:fill="auto"/>
          </w:tcPr>
          <w:p w:rsidR="008F1211" w:rsidRDefault="00822281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40" r="3394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8F1211" w:rsidRDefault="00822281" w:rsidP="005045A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 descr="bandeau-form-f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au-form-f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89" r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211" w:rsidRDefault="009729D7" w:rsidP="00D1374F">
      <w:pPr>
        <w:jc w:val="center"/>
        <w:rPr>
          <w:i/>
          <w:color w:val="808080"/>
          <w:sz w:val="16"/>
          <w:szCs w:val="16"/>
        </w:rPr>
      </w:pPr>
      <w:r w:rsidRPr="009729D7">
        <w:rPr>
          <w:sz w:val="12"/>
          <w:szCs w:val="12"/>
        </w:rPr>
        <w:t xml:space="preserve">Merci de bien vouloir </w:t>
      </w:r>
      <w:r w:rsidR="005045A5">
        <w:rPr>
          <w:sz w:val="12"/>
          <w:szCs w:val="12"/>
        </w:rPr>
        <w:t>insérer un X à côté du nom de votre</w:t>
      </w:r>
      <w:r w:rsidRPr="009729D7">
        <w:rPr>
          <w:sz w:val="12"/>
          <w:szCs w:val="12"/>
        </w:rPr>
        <w:t xml:space="preserve"> employeur</w:t>
      </w:r>
      <w:r w:rsidR="00EC47D1">
        <w:br/>
      </w:r>
      <w:r w:rsidR="008469CC">
        <w:br/>
      </w:r>
      <w:r w:rsidR="008469CC" w:rsidRPr="008469CC"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9" w:tgtFrame="_blank" w:tooltip="Ouvre l'Intra" w:history="1">
        <w:r w:rsidR="008469CC" w:rsidRPr="008469CC">
          <w:rPr>
            <w:rStyle w:val="Lienhypertexte"/>
            <w:szCs w:val="16"/>
          </w:rPr>
          <w:t>la page d'information de l'Intra</w:t>
        </w:r>
      </w:hyperlink>
      <w:r w:rsidR="008469CC" w:rsidRPr="008469CC">
        <w:rPr>
          <w:i/>
          <w:color w:val="808080"/>
          <w:sz w:val="16"/>
          <w:szCs w:val="16"/>
        </w:rPr>
        <w:t xml:space="preserve">. </w:t>
      </w:r>
    </w:p>
    <w:p w:rsidR="00D1374F" w:rsidRDefault="008469CC" w:rsidP="00D1374F">
      <w:pPr>
        <w:jc w:val="center"/>
      </w:pPr>
      <w:r>
        <w:rPr>
          <w:i/>
          <w:color w:val="808080"/>
          <w:sz w:val="16"/>
          <w:szCs w:val="16"/>
        </w:rPr>
        <w:br/>
      </w:r>
    </w:p>
    <w:p w:rsidR="00C57DD1" w:rsidRPr="00EC47D1" w:rsidRDefault="00EC47D1" w:rsidP="00032E1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0000"/>
        <w:ind w:left="0" w:right="-35"/>
        <w:rPr>
          <w:rFonts w:ascii="Arial Black" w:hAnsi="Arial Black"/>
          <w:color w:val="FFFFFF"/>
          <w:sz w:val="10"/>
          <w:szCs w:val="10"/>
        </w:rPr>
      </w:pPr>
      <w:r w:rsidRPr="00EC47D1">
        <w:rPr>
          <w:color w:val="FFFFFF"/>
          <w:sz w:val="10"/>
          <w:szCs w:val="10"/>
        </w:rPr>
        <w:br/>
      </w:r>
      <w:r w:rsidR="00751241" w:rsidRPr="00EC47D1">
        <w:rPr>
          <w:rFonts w:ascii="Arial Black" w:hAnsi="Arial Black"/>
          <w:color w:val="FFFFFF"/>
        </w:rPr>
        <w:t>FICHE DE POSTE</w:t>
      </w:r>
      <w:r w:rsidRPr="00EC47D1">
        <w:rPr>
          <w:rFonts w:ascii="Arial Black" w:hAnsi="Arial Black"/>
          <w:color w:val="FFFFFF"/>
        </w:rPr>
        <w:br/>
      </w:r>
    </w:p>
    <w:p w:rsidR="008469CC" w:rsidRDefault="008469CC" w:rsidP="008469CC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7"/>
      </w:tblGrid>
      <w:tr w:rsidR="008266F1" w:rsidTr="00837D3C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8266F1" w:rsidRPr="003D2147" w:rsidRDefault="008266F1" w:rsidP="00837D3C">
            <w:pPr>
              <w:pStyle w:val="renvois"/>
            </w:pPr>
            <w:r>
              <w:t>Domaine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8266F1" w:rsidRPr="005045A5" w:rsidRDefault="00AA6A89" w:rsidP="00837D3C">
            <w:pPr>
              <w:pStyle w:val="Textetableau"/>
            </w:pPr>
            <w:r>
              <w:t>Fonction ressources et transverses</w:t>
            </w:r>
          </w:p>
        </w:tc>
      </w:tr>
      <w:tr w:rsidR="008266F1" w:rsidTr="00837D3C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8266F1" w:rsidRPr="003D2147" w:rsidRDefault="008266F1" w:rsidP="00837D3C">
            <w:pPr>
              <w:pStyle w:val="renvois"/>
            </w:pPr>
            <w:r>
              <w:t>Famille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8266F1" w:rsidRPr="005045A5" w:rsidRDefault="00AA6A89" w:rsidP="00837D3C">
            <w:pPr>
              <w:pStyle w:val="Textetableau"/>
            </w:pPr>
            <w:r>
              <w:t>Affaires générales</w:t>
            </w:r>
          </w:p>
        </w:tc>
      </w:tr>
      <w:tr w:rsidR="008266F1" w:rsidTr="00837D3C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8266F1" w:rsidRPr="003D2147" w:rsidRDefault="008266F1" w:rsidP="00837D3C">
            <w:pPr>
              <w:pStyle w:val="renvois"/>
            </w:pPr>
            <w:r>
              <w:t>Métier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8266F1" w:rsidRPr="005045A5" w:rsidRDefault="008266F1" w:rsidP="00837D3C">
            <w:pPr>
              <w:pStyle w:val="Textetableau"/>
            </w:pPr>
          </w:p>
        </w:tc>
      </w:tr>
      <w:tr w:rsidR="00FD258F" w:rsidTr="00232044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D258F" w:rsidRPr="00CC322B" w:rsidRDefault="00FD258F" w:rsidP="00087AF3">
            <w:pPr>
              <w:pStyle w:val="renvois"/>
              <w:rPr>
                <w:color w:val="FFFFFF"/>
              </w:rPr>
            </w:pPr>
            <w:r w:rsidRPr="003D2147">
              <w:t xml:space="preserve">Intitulé du poste 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572E29" w:rsidRDefault="002D17FF" w:rsidP="009D41E7">
            <w:pPr>
              <w:pStyle w:val="Textetableau"/>
            </w:pPr>
            <w:r>
              <w:t>Chargé de</w:t>
            </w:r>
            <w:r w:rsidR="0086644D">
              <w:t xml:space="preserve"> </w:t>
            </w:r>
            <w:r w:rsidR="00FC271E">
              <w:t>COMMANDE PUBLIQUE</w:t>
            </w:r>
            <w:r w:rsidR="0086644D">
              <w:t xml:space="preserve"> - </w:t>
            </w:r>
            <w:r w:rsidR="009A3886">
              <w:t xml:space="preserve">ACHETEUR </w:t>
            </w:r>
            <w:r w:rsidR="002668B3">
              <w:t xml:space="preserve">– Rédacteur </w:t>
            </w:r>
          </w:p>
          <w:p w:rsidR="00FD258F" w:rsidRPr="005045A5" w:rsidRDefault="00A72173" w:rsidP="009D41E7">
            <w:pPr>
              <w:pStyle w:val="Textetableau"/>
            </w:pPr>
            <w:r>
              <w:t xml:space="preserve">Unité </w:t>
            </w:r>
            <w:r w:rsidR="00572E29">
              <w:t xml:space="preserve"> mutualisé</w:t>
            </w:r>
            <w:r>
              <w:t>e</w:t>
            </w:r>
            <w:r w:rsidR="00572E29">
              <w:t xml:space="preserve"> Achats Marchés </w:t>
            </w:r>
            <w:r w:rsidR="00FD458A">
              <w:t xml:space="preserve">des Directions Voirie- Assainissement </w:t>
            </w:r>
          </w:p>
        </w:tc>
      </w:tr>
    </w:tbl>
    <w:tbl>
      <w:tblPr>
        <w:tblpPr w:leftFromText="141" w:rightFromText="141" w:vertAnchor="text" w:horzAnchor="margin" w:tblpY="34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</w:tblGrid>
      <w:tr w:rsidR="00F86CEF" w:rsidTr="00D20966">
        <w:trPr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86CEF" w:rsidRPr="0094511F" w:rsidRDefault="00F86CEF" w:rsidP="00F86CEF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94511F">
              <w:rPr>
                <w:rFonts w:ascii="Arial Black" w:hAnsi="Arial Black"/>
                <w:sz w:val="18"/>
                <w:shd w:val="clear" w:color="auto" w:fill="E6E6E6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F86CEF" w:rsidRPr="00EE2E25" w:rsidRDefault="00F86CEF" w:rsidP="00F86CEF">
            <w:pPr>
              <w:pStyle w:val="Textetableau"/>
              <w:jc w:val="center"/>
            </w:pPr>
            <w:r>
              <w:t>Filière</w:t>
            </w:r>
            <w:r>
              <w:br/>
            </w:r>
            <w:r w:rsidRPr="00ED37AE">
              <w:rPr>
                <w:i/>
                <w:sz w:val="16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F86CEF" w:rsidRPr="00EE2E25" w:rsidRDefault="00F86CEF" w:rsidP="00F86CEF">
            <w:pPr>
              <w:pStyle w:val="Textetableau"/>
              <w:jc w:val="center"/>
            </w:pPr>
            <w:r w:rsidRPr="00EE2E25"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F86CEF" w:rsidRPr="00EE2E25" w:rsidRDefault="00F86CEF" w:rsidP="00F86CEF">
            <w:pPr>
              <w:pStyle w:val="Textetableau"/>
              <w:jc w:val="center"/>
            </w:pPr>
            <w: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F86CEF" w:rsidRDefault="00F86CEF" w:rsidP="00F86CEF">
            <w:pPr>
              <w:pStyle w:val="Textetableau"/>
              <w:jc w:val="center"/>
            </w:pPr>
            <w:r>
              <w:t>Niveau de classification du poste</w:t>
            </w:r>
            <w:r>
              <w:br/>
              <w:t>(</w:t>
            </w:r>
            <w:r w:rsidRPr="00866DC5">
              <w:rPr>
                <w:i/>
                <w:sz w:val="16"/>
              </w:rPr>
              <w:t>si besoin</w:t>
            </w:r>
            <w:r>
              <w:rPr>
                <w:i/>
                <w:sz w:val="16"/>
              </w:rPr>
              <w:t>)</w:t>
            </w:r>
          </w:p>
        </w:tc>
      </w:tr>
      <w:tr w:rsidR="00F86CEF" w:rsidTr="00D20966">
        <w:trPr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F86CEF" w:rsidRDefault="00F86CEF" w:rsidP="00F86CEF">
            <w:pPr>
              <w:tabs>
                <w:tab w:val="left" w:pos="7800"/>
              </w:tabs>
            </w:pPr>
          </w:p>
        </w:tc>
        <w:tc>
          <w:tcPr>
            <w:tcW w:w="2028" w:type="dxa"/>
            <w:vAlign w:val="center"/>
          </w:tcPr>
          <w:p w:rsidR="00F86CEF" w:rsidRDefault="00F86CEF" w:rsidP="00F86CEF">
            <w:pPr>
              <w:pStyle w:val="Styleliste2MotifTransparenteGris-10"/>
              <w:numPr>
                <w:ilvl w:val="0"/>
                <w:numId w:val="0"/>
              </w:numPr>
            </w:pPr>
          </w:p>
          <w:p w:rsidR="00F86CEF" w:rsidRDefault="00F86CEF" w:rsidP="00F86CEF">
            <w:pPr>
              <w:pStyle w:val="Styleliste2MotifTransparenteGris-10"/>
              <w:numPr>
                <w:ilvl w:val="0"/>
                <w:numId w:val="0"/>
              </w:numPr>
              <w:jc w:val="center"/>
            </w:pPr>
            <w:r>
              <w:t>Administrative</w:t>
            </w:r>
          </w:p>
          <w:p w:rsidR="00F86CEF" w:rsidRPr="0094511F" w:rsidRDefault="00F86CEF" w:rsidP="00F86CEF">
            <w:pPr>
              <w:pStyle w:val="Textetableau"/>
            </w:pPr>
          </w:p>
        </w:tc>
        <w:tc>
          <w:tcPr>
            <w:tcW w:w="2029" w:type="dxa"/>
            <w:vAlign w:val="center"/>
          </w:tcPr>
          <w:p w:rsidR="00F86CEF" w:rsidRPr="00EE2E25" w:rsidRDefault="00F86CEF" w:rsidP="00F86CEF">
            <w:pPr>
              <w:pStyle w:val="Textetableau"/>
              <w:jc w:val="center"/>
            </w:pPr>
            <w:r>
              <w:t>B</w:t>
            </w:r>
          </w:p>
        </w:tc>
        <w:tc>
          <w:tcPr>
            <w:tcW w:w="2336" w:type="dxa"/>
            <w:vAlign w:val="center"/>
          </w:tcPr>
          <w:p w:rsidR="00F86CEF" w:rsidRPr="00EE2E25" w:rsidRDefault="00F86CEF" w:rsidP="00F86CEF">
            <w:pPr>
              <w:pStyle w:val="Textetableau"/>
              <w:jc w:val="center"/>
            </w:pPr>
            <w:r>
              <w:t>Rédacteur  territorial</w:t>
            </w:r>
          </w:p>
        </w:tc>
        <w:tc>
          <w:tcPr>
            <w:tcW w:w="1960" w:type="dxa"/>
          </w:tcPr>
          <w:p w:rsidR="00F86CEF" w:rsidRPr="00EE2E25" w:rsidRDefault="005B228C" w:rsidP="00F86CEF">
            <w:pPr>
              <w:pStyle w:val="Textetableau"/>
            </w:pPr>
            <w:r>
              <w:t>N 2</w:t>
            </w:r>
          </w:p>
        </w:tc>
      </w:tr>
    </w:tbl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7"/>
      </w:tblGrid>
      <w:tr w:rsidR="00FD258F" w:rsidTr="00232044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Date de mise à jour de la fiche de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D24590" w:rsidP="009D41E7">
            <w:pPr>
              <w:pStyle w:val="Textetableau"/>
            </w:pPr>
            <w:r>
              <w:t>02/08/22</w:t>
            </w:r>
          </w:p>
        </w:tc>
      </w:tr>
      <w:tr w:rsidR="00FD258F" w:rsidTr="00232044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D258F" w:rsidRPr="00087AF3" w:rsidRDefault="00FD258F" w:rsidP="00087AF3">
            <w:pPr>
              <w:pStyle w:val="Textetableau"/>
            </w:pPr>
            <w:r w:rsidRPr="00087AF3">
              <w:t>N° de référence du poste</w:t>
            </w:r>
          </w:p>
        </w:tc>
        <w:tc>
          <w:tcPr>
            <w:tcW w:w="8377" w:type="dxa"/>
            <w:shd w:val="clear" w:color="auto" w:fill="auto"/>
            <w:vAlign w:val="center"/>
          </w:tcPr>
          <w:p w:rsidR="00FD258F" w:rsidRDefault="00644FAF" w:rsidP="009D41E7">
            <w:pPr>
              <w:pStyle w:val="Textetableau"/>
            </w:pPr>
            <w:r>
              <w:t>16006</w:t>
            </w:r>
          </w:p>
        </w:tc>
      </w:tr>
    </w:tbl>
    <w:p w:rsidR="00FD258F" w:rsidRDefault="00FD258F">
      <w:pPr>
        <w:rPr>
          <w:b/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3B6813" w:rsidTr="00787ACC">
        <w:tc>
          <w:tcPr>
            <w:tcW w:w="2410" w:type="dxa"/>
            <w:shd w:val="clear" w:color="auto" w:fill="E6E6E6"/>
            <w:vAlign w:val="center"/>
          </w:tcPr>
          <w:p w:rsidR="003B6813" w:rsidRPr="00087AF3" w:rsidRDefault="003B6813" w:rsidP="00787ACC">
            <w:pPr>
              <w:pStyle w:val="renvois"/>
            </w:pPr>
            <w:r w:rsidRPr="00087AF3"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3B6813" w:rsidRPr="00087AF3" w:rsidRDefault="003B6813" w:rsidP="00787ACC">
            <w:pPr>
              <w:pStyle w:val="Textetableau"/>
            </w:pPr>
            <w:r>
              <w:t>P</w:t>
            </w:r>
            <w:r w:rsidR="003B13FB">
              <w:t>ôle Ingénierie et Services Urbains - PISU</w:t>
            </w:r>
          </w:p>
        </w:tc>
      </w:tr>
      <w:tr w:rsidR="003B6813" w:rsidTr="00787ACC">
        <w:tc>
          <w:tcPr>
            <w:tcW w:w="2410" w:type="dxa"/>
            <w:vMerge w:val="restart"/>
            <w:shd w:val="clear" w:color="auto" w:fill="E6E6E6"/>
            <w:vAlign w:val="center"/>
          </w:tcPr>
          <w:p w:rsidR="003B6813" w:rsidRPr="0002188B" w:rsidRDefault="003B6813" w:rsidP="00787ACC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 xml:space="preserve">Direction </w:t>
            </w:r>
          </w:p>
        </w:tc>
        <w:tc>
          <w:tcPr>
            <w:tcW w:w="2160" w:type="dxa"/>
            <w:vMerge w:val="restart"/>
            <w:vAlign w:val="center"/>
          </w:tcPr>
          <w:p w:rsidR="003B6813" w:rsidRPr="00087AF3" w:rsidRDefault="00227CE6" w:rsidP="00787ACC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Direction de la Voirie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3B6813" w:rsidRPr="0002188B" w:rsidRDefault="003B6813" w:rsidP="00787ACC">
            <w:pPr>
              <w:pStyle w:val="Textetableau"/>
              <w:spacing w:before="120" w:after="120"/>
              <w:rPr>
                <w:b/>
                <w:szCs w:val="24"/>
              </w:rPr>
            </w:pPr>
            <w:r w:rsidRPr="0002188B">
              <w:rPr>
                <w:b/>
                <w:szCs w:val="24"/>
              </w:rPr>
              <w:t>Missions</w:t>
            </w:r>
          </w:p>
        </w:tc>
        <w:tc>
          <w:tcPr>
            <w:tcW w:w="5001" w:type="dxa"/>
            <w:vAlign w:val="center"/>
          </w:tcPr>
          <w:p w:rsidR="008266F1" w:rsidRPr="006D70F4" w:rsidRDefault="008266F1" w:rsidP="008266F1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Rennes Métropole :</w:t>
            </w:r>
          </w:p>
          <w:p w:rsidR="008266F1" w:rsidRDefault="008266F1" w:rsidP="008266F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Aménagement, maintenance, entretien des voies, dépendances et des ouvrages d'art,</w:t>
            </w:r>
          </w:p>
          <w:p w:rsidR="008266F1" w:rsidRDefault="008266F1" w:rsidP="008266F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routier métropolitain, en lien avec les communes,</w:t>
            </w:r>
          </w:p>
          <w:p w:rsidR="008266F1" w:rsidRDefault="008266F1" w:rsidP="008266F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Amélioration de la sécurité routière et gestion du trafic,</w:t>
            </w:r>
          </w:p>
          <w:p w:rsidR="008266F1" w:rsidRDefault="008266F1" w:rsidP="008266F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Maintenance et amélioration de l'éclairage public et de la signalisation lumineuse,</w:t>
            </w:r>
          </w:p>
          <w:p w:rsidR="008266F1" w:rsidRDefault="008266F1" w:rsidP="008266F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Défense extérieure contre l'incendie</w:t>
            </w:r>
          </w:p>
          <w:p w:rsidR="008266F1" w:rsidRPr="006D70F4" w:rsidRDefault="008266F1" w:rsidP="008266F1">
            <w:pPr>
              <w:pStyle w:val="Textetableau"/>
              <w:rPr>
                <w:b/>
                <w:szCs w:val="24"/>
              </w:rPr>
            </w:pPr>
            <w:r w:rsidRPr="006D70F4">
              <w:rPr>
                <w:b/>
                <w:szCs w:val="24"/>
              </w:rPr>
              <w:t>Principales missions pour le compte de la Ville de Rennes :</w:t>
            </w:r>
          </w:p>
          <w:p w:rsidR="008266F1" w:rsidRDefault="008266F1" w:rsidP="008266F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domaine au titre du pouvoir de police de la circulation et du stationnement,</w:t>
            </w:r>
          </w:p>
          <w:p w:rsidR="008266F1" w:rsidRDefault="008266F1" w:rsidP="008266F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Gestion du stationnement payant sur voirie,</w:t>
            </w:r>
          </w:p>
          <w:p w:rsidR="008266F1" w:rsidRDefault="008266F1" w:rsidP="008266F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Nettoyage du domaine de voirie, des places, des marchés et des sanitaires publics,</w:t>
            </w:r>
          </w:p>
          <w:p w:rsidR="008266F1" w:rsidRDefault="008266F1" w:rsidP="008266F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Lutte contre les tags et l'affichage sauvage,</w:t>
            </w:r>
          </w:p>
          <w:p w:rsidR="008266F1" w:rsidRDefault="008266F1" w:rsidP="008266F1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>&gt; Prestations techniques et logistique des fêtes et manifestations.</w:t>
            </w:r>
          </w:p>
          <w:p w:rsidR="003B6813" w:rsidRPr="00087AF3" w:rsidRDefault="008266F1" w:rsidP="008266F1">
            <w:pPr>
              <w:pStyle w:val="Textetableau"/>
              <w:rPr>
                <w:szCs w:val="24"/>
              </w:rPr>
            </w:pPr>
            <w:r w:rsidRPr="008266F1">
              <w:rPr>
                <w:szCs w:val="24"/>
              </w:rPr>
              <w:t>&gt; Conseil, prestations techniques et logistique sur la programmation événementielle de la Ville de Rennes</w:t>
            </w:r>
          </w:p>
        </w:tc>
      </w:tr>
      <w:tr w:rsidR="003B6813" w:rsidTr="00787ACC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3B6813" w:rsidRPr="0094511F" w:rsidRDefault="003B6813" w:rsidP="00787ACC">
            <w:pPr>
              <w:pStyle w:val="Textetableau"/>
            </w:pPr>
          </w:p>
        </w:tc>
        <w:tc>
          <w:tcPr>
            <w:tcW w:w="2160" w:type="dxa"/>
            <w:vMerge/>
          </w:tcPr>
          <w:p w:rsidR="003B6813" w:rsidRPr="00087AF3" w:rsidRDefault="003B6813" w:rsidP="00787ACC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3B6813" w:rsidRPr="0002188B" w:rsidRDefault="003B6813" w:rsidP="00787ACC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</w:t>
            </w:r>
            <w:r w:rsidRPr="0002188B">
              <w:rPr>
                <w:b/>
              </w:rPr>
              <w:t>if</w:t>
            </w:r>
          </w:p>
        </w:tc>
        <w:tc>
          <w:tcPr>
            <w:tcW w:w="5001" w:type="dxa"/>
          </w:tcPr>
          <w:p w:rsidR="003B6813" w:rsidRPr="00087AF3" w:rsidRDefault="002A51E8" w:rsidP="00787ACC">
            <w:pPr>
              <w:pStyle w:val="Textetableau"/>
            </w:pPr>
            <w:r>
              <w:t>487</w:t>
            </w:r>
          </w:p>
        </w:tc>
      </w:tr>
      <w:tr w:rsidR="00227CE6" w:rsidTr="00787ACC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227CE6" w:rsidRPr="0002188B" w:rsidRDefault="00227CE6" w:rsidP="00787ACC">
            <w:pPr>
              <w:pStyle w:val="Textetableau"/>
              <w:rPr>
                <w:b/>
              </w:rPr>
            </w:pPr>
            <w:r w:rsidRPr="0002188B">
              <w:rPr>
                <w:b/>
              </w:rPr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227CE6" w:rsidRPr="00087AF3" w:rsidRDefault="00227CE6" w:rsidP="00787ACC">
            <w:pPr>
              <w:pStyle w:val="Textetableau"/>
            </w:pPr>
            <w:r>
              <w:t>Direction – Unité Achats Marchés mutualisée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227CE6" w:rsidRPr="0002188B" w:rsidRDefault="00227CE6" w:rsidP="00787ACC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227CE6" w:rsidRDefault="00227CE6" w:rsidP="00787ACC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t xml:space="preserve">- Rattachement hiérarchique à la Direction de la VOIRIE, </w:t>
            </w:r>
          </w:p>
          <w:p w:rsidR="00227CE6" w:rsidRPr="00087AF3" w:rsidRDefault="00227CE6" w:rsidP="00787ACC">
            <w:pPr>
              <w:pStyle w:val="Textetableau"/>
              <w:rPr>
                <w:szCs w:val="24"/>
              </w:rPr>
            </w:pPr>
            <w:r>
              <w:rPr>
                <w:szCs w:val="24"/>
              </w:rPr>
              <w:lastRenderedPageBreak/>
              <w:t>- Fonctionnellement, intervention pour la Direction de la VOIRIE (DV)  et la Direction de l’ASSAINISSEMENT (DA)</w:t>
            </w:r>
          </w:p>
        </w:tc>
      </w:tr>
      <w:tr w:rsidR="00227CE6" w:rsidTr="00787ACC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227CE6" w:rsidRPr="0094511F" w:rsidRDefault="00227CE6" w:rsidP="00787ACC">
            <w:pPr>
              <w:pStyle w:val="Textetableau"/>
            </w:pPr>
          </w:p>
        </w:tc>
        <w:tc>
          <w:tcPr>
            <w:tcW w:w="2160" w:type="dxa"/>
            <w:vMerge/>
          </w:tcPr>
          <w:p w:rsidR="00227CE6" w:rsidRPr="00087AF3" w:rsidRDefault="00227CE6" w:rsidP="00787ACC">
            <w:pPr>
              <w:pStyle w:val="Textetableau"/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227CE6" w:rsidRPr="0002188B" w:rsidRDefault="00227CE6" w:rsidP="00787ACC">
            <w:pPr>
              <w:pStyle w:val="Textetableau"/>
              <w:spacing w:before="120" w:after="120"/>
              <w:rPr>
                <w:b/>
              </w:rPr>
            </w:pPr>
            <w:r>
              <w:rPr>
                <w:b/>
              </w:rPr>
              <w:t>Effectif</w:t>
            </w:r>
          </w:p>
        </w:tc>
        <w:tc>
          <w:tcPr>
            <w:tcW w:w="5001" w:type="dxa"/>
          </w:tcPr>
          <w:p w:rsidR="006A101A" w:rsidRDefault="00227CE6" w:rsidP="00E871CC">
            <w:pPr>
              <w:pStyle w:val="Textetableau"/>
            </w:pPr>
            <w:r>
              <w:t>Direction 2</w:t>
            </w:r>
            <w:r w:rsidR="00E871CC">
              <w:t>1</w:t>
            </w:r>
            <w:r>
              <w:t xml:space="preserve"> dont Unité Achats Marchés publics : 5</w:t>
            </w:r>
          </w:p>
          <w:p w:rsidR="006A101A" w:rsidRPr="00087AF3" w:rsidRDefault="006A101A" w:rsidP="00E871CC">
            <w:pPr>
              <w:pStyle w:val="Textetableau"/>
            </w:pPr>
            <w:r>
              <w:t>Assistance administrative mutualisée</w:t>
            </w:r>
          </w:p>
        </w:tc>
      </w:tr>
      <w:tr w:rsidR="00227CE6" w:rsidTr="00787ACC">
        <w:tc>
          <w:tcPr>
            <w:tcW w:w="2410" w:type="dxa"/>
            <w:shd w:val="clear" w:color="auto" w:fill="E6E6E6"/>
            <w:vAlign w:val="center"/>
          </w:tcPr>
          <w:p w:rsidR="00227CE6" w:rsidRPr="0094511F" w:rsidRDefault="00227CE6" w:rsidP="00787ACC">
            <w:pPr>
              <w:pStyle w:val="Textetableau"/>
            </w:pPr>
            <w:r w:rsidRPr="0094511F">
              <w:t xml:space="preserve">Agent </w:t>
            </w:r>
            <w:r>
              <w:t>: nom, prénom et matricule</w:t>
            </w:r>
          </w:p>
          <w:p w:rsidR="00227CE6" w:rsidRPr="0094511F" w:rsidRDefault="00227CE6" w:rsidP="00787ACC">
            <w:pPr>
              <w:pStyle w:val="Textetableau"/>
              <w:rPr>
                <w:i/>
                <w:sz w:val="16"/>
              </w:rPr>
            </w:pPr>
            <w:r w:rsidRPr="0094511F">
              <w:rPr>
                <w:i/>
                <w:sz w:val="16"/>
              </w:rPr>
              <w:t>pour les recrutements</w:t>
            </w:r>
            <w:r>
              <w:rPr>
                <w:i/>
                <w:sz w:val="16"/>
              </w:rPr>
              <w:t xml:space="preserve"> seulement</w:t>
            </w:r>
          </w:p>
        </w:tc>
        <w:tc>
          <w:tcPr>
            <w:tcW w:w="8601" w:type="dxa"/>
            <w:gridSpan w:val="3"/>
            <w:vAlign w:val="center"/>
          </w:tcPr>
          <w:p w:rsidR="00227CE6" w:rsidRPr="00087AF3" w:rsidRDefault="00227CE6" w:rsidP="00E871CC">
            <w:pPr>
              <w:pStyle w:val="Textetableau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3B6813" w:rsidRDefault="003B6813">
      <w:pPr>
        <w:rPr>
          <w:b/>
          <w:sz w:val="16"/>
          <w:szCs w:val="16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53"/>
      </w:tblGrid>
      <w:tr w:rsidR="00FD258F" w:rsidTr="009729D7">
        <w:trPr>
          <w:cantSplit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EE2E25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Situation hiérarchique</w:t>
            </w:r>
            <w:r w:rsidRPr="00EE2E25">
              <w:rPr>
                <w:b/>
                <w:bCs/>
              </w:rPr>
              <w:t xml:space="preserve"> </w:t>
            </w:r>
          </w:p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Fonction de son responsable hiérarchique direct (n+1) </w:t>
            </w:r>
            <w:r w:rsidR="00814506">
              <w:t>: responsable du service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76106F" w:rsidP="00294466">
            <w:pPr>
              <w:pStyle w:val="Textetableau"/>
            </w:pPr>
            <w:r>
              <w:t>Responsable Pôle Achats Marchés Publics</w:t>
            </w:r>
            <w:r w:rsidR="00294466">
              <w:t xml:space="preserve"> mutualisé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BD6A65">
            <w:pPr>
              <w:pStyle w:val="Textetableau"/>
            </w:pPr>
            <w:r w:rsidRPr="00194251">
              <w:t>Nombre d'agents sous sa responsabilité</w:t>
            </w:r>
            <w:r w:rsidR="00814506">
              <w:t xml:space="preserve"> :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tcBorders>
              <w:bottom w:val="single" w:sz="4" w:space="0" w:color="auto"/>
            </w:tcBorders>
          </w:tcPr>
          <w:p w:rsidR="00FD258F" w:rsidRDefault="00227CE6" w:rsidP="007419BE">
            <w:pPr>
              <w:pStyle w:val="Textetableau"/>
            </w:pPr>
            <w:r>
              <w:t>aucun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  <w:shd w:val="clear" w:color="auto" w:fill="E6E6E6"/>
          </w:tcPr>
          <w:p w:rsidR="00FD258F" w:rsidRPr="00194251" w:rsidRDefault="00FD258F" w:rsidP="007419BE">
            <w:pPr>
              <w:pStyle w:val="Textetableau"/>
            </w:pPr>
            <w:r w:rsidRPr="00194251">
              <w:t xml:space="preserve">Nombre d'agents encadrés directement par lui (n-1) </w:t>
            </w:r>
            <w:r w:rsidR="00814506">
              <w:t xml:space="preserve">: </w:t>
            </w:r>
          </w:p>
        </w:tc>
      </w:tr>
      <w:tr w:rsidR="00FD258F" w:rsidTr="009729D7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53" w:type="dxa"/>
          </w:tcPr>
          <w:p w:rsidR="00FD258F" w:rsidRDefault="00227CE6" w:rsidP="007419BE">
            <w:pPr>
              <w:pStyle w:val="Textetableau"/>
            </w:pPr>
            <w:r>
              <w:t>aucun</w:t>
            </w:r>
          </w:p>
        </w:tc>
      </w:tr>
    </w:tbl>
    <w:p w:rsidR="00FD258F" w:rsidRDefault="00FD258F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79"/>
      </w:tblGrid>
      <w:tr w:rsidR="00FD258F" w:rsidTr="00232044">
        <w:trPr>
          <w:cantSplit/>
          <w:trHeight w:val="13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D258F" w:rsidRPr="00194251" w:rsidRDefault="00FD258F" w:rsidP="007419BE">
            <w:pPr>
              <w:tabs>
                <w:tab w:val="left" w:pos="7800"/>
              </w:tabs>
              <w:jc w:val="center"/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79" w:type="dxa"/>
            <w:shd w:val="clear" w:color="auto" w:fill="E6E6E6"/>
          </w:tcPr>
          <w:p w:rsidR="00FD258F" w:rsidRPr="00194251" w:rsidRDefault="0088364A" w:rsidP="0088364A">
            <w:pPr>
              <w:pStyle w:val="Textetableau"/>
            </w:pPr>
            <w:r w:rsidRPr="0088364A">
              <w:rPr>
                <w:i/>
                <w:u w:val="single"/>
              </w:rPr>
              <w:t>En Interne</w:t>
            </w:r>
            <w:r w:rsidRPr="0088364A">
              <w:t xml:space="preserve"> :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FD258F" w:rsidP="007419BE">
            <w:pPr>
              <w:pStyle w:val="Textetableau"/>
            </w:pP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88364A" w:rsidP="00227CE6">
            <w:pPr>
              <w:pStyle w:val="Textetableau"/>
            </w:pPr>
            <w:r w:rsidRPr="00194251">
              <w:t xml:space="preserve">Au sein de </w:t>
            </w:r>
            <w:r>
              <w:t>chaque</w:t>
            </w:r>
            <w:r w:rsidRPr="00194251">
              <w:t xml:space="preserve"> Direction</w:t>
            </w:r>
            <w:r>
              <w:t>.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Default="00227CE6" w:rsidP="007419BE">
            <w:pPr>
              <w:pStyle w:val="Textetableau"/>
            </w:pPr>
            <w:r>
              <w:t>avec les autres services de chaque Direction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88364A" w:rsidP="00227CE6">
            <w:pPr>
              <w:pStyle w:val="Textetableau"/>
            </w:pPr>
            <w:r>
              <w:t>Au sein de la Ville, et de Rennes Métropole :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tcBorders>
              <w:bottom w:val="single" w:sz="4" w:space="0" w:color="auto"/>
            </w:tcBorders>
          </w:tcPr>
          <w:p w:rsidR="00FD258F" w:rsidRPr="005045A5" w:rsidRDefault="00227CE6" w:rsidP="007419BE">
            <w:pPr>
              <w:pStyle w:val="Textetableau"/>
            </w:pPr>
            <w:r>
              <w:t>Direction de la Commande Publique, PISU dans son ensemble en cas de marché transversal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  <w:shd w:val="clear" w:color="auto" w:fill="E6E6E6"/>
          </w:tcPr>
          <w:p w:rsidR="00FD258F" w:rsidRPr="00194251" w:rsidRDefault="00FD258F" w:rsidP="00227CE6">
            <w:pPr>
              <w:pStyle w:val="Textetableau"/>
            </w:pPr>
            <w:r w:rsidRPr="0088364A">
              <w:rPr>
                <w:i/>
                <w:u w:val="single"/>
              </w:rPr>
              <w:t>En externe</w:t>
            </w:r>
            <w:r w:rsidR="00824C93">
              <w:rPr>
                <w:shd w:val="clear" w:color="auto" w:fill="E6E6E6"/>
              </w:rPr>
              <w:t xml:space="preserve"> </w:t>
            </w:r>
          </w:p>
        </w:tc>
      </w:tr>
      <w:tr w:rsidR="00FD258F" w:rsidTr="00232044">
        <w:trPr>
          <w:cantSplit/>
        </w:trPr>
        <w:tc>
          <w:tcPr>
            <w:tcW w:w="2632" w:type="dxa"/>
            <w:vMerge/>
            <w:shd w:val="clear" w:color="auto" w:fill="E6E6E6"/>
          </w:tcPr>
          <w:p w:rsidR="00FD258F" w:rsidRDefault="00FD258F"/>
        </w:tc>
        <w:tc>
          <w:tcPr>
            <w:tcW w:w="8379" w:type="dxa"/>
          </w:tcPr>
          <w:p w:rsidR="00FD258F" w:rsidRDefault="00227CE6" w:rsidP="007419BE">
            <w:pPr>
              <w:pStyle w:val="Textetableau"/>
            </w:pPr>
            <w:r>
              <w:rPr>
                <w:shd w:val="clear" w:color="auto" w:fill="E6E6E6"/>
              </w:rPr>
              <w:t xml:space="preserve">Maitres d’œuvre ; Entreprises  </w:t>
            </w:r>
          </w:p>
        </w:tc>
      </w:tr>
    </w:tbl>
    <w:p w:rsidR="00FD258F" w:rsidRDefault="00FD258F" w:rsidP="00842702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91"/>
      </w:tblGrid>
      <w:tr w:rsidR="007419BE" w:rsidTr="00755FF6">
        <w:trPr>
          <w:trHeight w:val="599"/>
        </w:trPr>
        <w:tc>
          <w:tcPr>
            <w:tcW w:w="2632" w:type="dxa"/>
            <w:shd w:val="clear" w:color="auto" w:fill="E6E6E6"/>
            <w:vAlign w:val="center"/>
          </w:tcPr>
          <w:p w:rsidR="007419BE" w:rsidRPr="007419BE" w:rsidRDefault="007419BE" w:rsidP="007419BE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7419BE">
              <w:rPr>
                <w:rFonts w:ascii="Arial Black" w:hAnsi="Arial Black"/>
                <w:sz w:val="18"/>
                <w:shd w:val="clear" w:color="auto" w:fill="E6E6E6"/>
              </w:rPr>
              <w:t xml:space="preserve">Attributions </w:t>
            </w:r>
            <w:r w:rsidR="00DF43F5">
              <w:rPr>
                <w:rFonts w:ascii="Arial Black" w:hAnsi="Arial Black"/>
                <w:sz w:val="18"/>
                <w:shd w:val="clear" w:color="auto" w:fill="E6E6E6"/>
              </w:rPr>
              <w:t xml:space="preserve">du poste </w:t>
            </w:r>
            <w:r w:rsidR="00A431A4">
              <w:rPr>
                <w:rFonts w:ascii="Arial Black" w:hAnsi="Arial Black"/>
                <w:sz w:val="18"/>
                <w:shd w:val="clear" w:color="auto" w:fill="E6E6E6"/>
              </w:rPr>
              <w:t xml:space="preserve"> </w:t>
            </w:r>
            <w:r w:rsidR="00A431A4" w:rsidRPr="00A431A4"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391" w:type="dxa"/>
            <w:shd w:val="clear" w:color="auto" w:fill="auto"/>
            <w:vAlign w:val="center"/>
          </w:tcPr>
          <w:p w:rsidR="007419BE" w:rsidRPr="005D678B" w:rsidRDefault="002668B3" w:rsidP="00E871CC">
            <w:pPr>
              <w:pStyle w:val="Textetableau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b/>
                <w:smallCaps/>
                <w:sz w:val="22"/>
                <w:szCs w:val="22"/>
              </w:rPr>
              <w:t>CHARGE</w:t>
            </w:r>
            <w:r w:rsidR="00FC271E">
              <w:rPr>
                <w:b/>
                <w:smallCaps/>
                <w:sz w:val="22"/>
                <w:szCs w:val="22"/>
              </w:rPr>
              <w:t xml:space="preserve"> COMMANDE PUBLIQUE</w:t>
            </w:r>
            <w:r w:rsidR="008D164B">
              <w:rPr>
                <w:b/>
                <w:smallCaps/>
                <w:sz w:val="22"/>
                <w:szCs w:val="22"/>
              </w:rPr>
              <w:t xml:space="preserve"> - </w:t>
            </w:r>
            <w:r w:rsidR="005D678B" w:rsidRPr="005D678B">
              <w:rPr>
                <w:b/>
                <w:smallCaps/>
                <w:sz w:val="22"/>
                <w:szCs w:val="22"/>
              </w:rPr>
              <w:t>ACHETEUR</w:t>
            </w:r>
            <w:r w:rsidR="008D164B">
              <w:rPr>
                <w:b/>
                <w:smallCaps/>
                <w:sz w:val="22"/>
                <w:szCs w:val="22"/>
              </w:rPr>
              <w:t xml:space="preserve"> </w:t>
            </w:r>
            <w:r w:rsidR="005D678B" w:rsidRPr="005D678B">
              <w:rPr>
                <w:b/>
                <w:smallCaps/>
                <w:sz w:val="22"/>
                <w:szCs w:val="22"/>
              </w:rPr>
              <w:t xml:space="preserve"> </w:t>
            </w:r>
            <w:r>
              <w:rPr>
                <w:b/>
                <w:smallCaps/>
                <w:sz w:val="22"/>
                <w:szCs w:val="22"/>
              </w:rPr>
              <w:t>- REDACTEUR</w:t>
            </w:r>
          </w:p>
        </w:tc>
      </w:tr>
    </w:tbl>
    <w:p w:rsidR="009F2FB3" w:rsidRPr="008540DD" w:rsidRDefault="009F2FB3" w:rsidP="00842702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7353"/>
        <w:gridCol w:w="1017"/>
      </w:tblGrid>
      <w:tr w:rsidR="008B5C6B" w:rsidRPr="008540DD" w:rsidTr="00765962">
        <w:tc>
          <w:tcPr>
            <w:tcW w:w="4538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2C6943" w:rsidRDefault="00087AF3" w:rsidP="002C6943">
            <w:pPr>
              <w:tabs>
                <w:tab w:val="left" w:pos="7800"/>
              </w:tabs>
              <w:jc w:val="center"/>
              <w:rPr>
                <w:rFonts w:ascii="Arial Black" w:hAnsi="Arial Black"/>
                <w:sz w:val="18"/>
                <w:shd w:val="clear" w:color="auto" w:fill="E6E6E6"/>
              </w:rPr>
            </w:pPr>
            <w:r w:rsidRPr="002C6943">
              <w:rPr>
                <w:rFonts w:ascii="Arial Black" w:hAnsi="Arial Black"/>
                <w:sz w:val="18"/>
                <w:shd w:val="clear" w:color="auto" w:fill="E6E6E6"/>
              </w:rPr>
              <w:t>Missions de l’agent </w:t>
            </w:r>
          </w:p>
        </w:tc>
        <w:tc>
          <w:tcPr>
            <w:tcW w:w="462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7AF3" w:rsidRPr="008B5C6B" w:rsidRDefault="00087AF3" w:rsidP="008B5C6B">
            <w:pPr>
              <w:pStyle w:val="Textetableau"/>
              <w:rPr>
                <w:sz w:val="16"/>
                <w:shd w:val="clear" w:color="auto" w:fill="E6E6E6"/>
              </w:rPr>
            </w:pPr>
            <w:r w:rsidRPr="008B5C6B">
              <w:rPr>
                <w:sz w:val="16"/>
                <w:shd w:val="clear" w:color="auto" w:fill="E6E6E6"/>
              </w:rPr>
              <w:t>% de temps consacré à chacune</w:t>
            </w:r>
          </w:p>
        </w:tc>
      </w:tr>
      <w:tr w:rsidR="0075652E" w:rsidRPr="00D01A81" w:rsidTr="0076596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5652E" w:rsidRPr="00D01A81" w:rsidRDefault="0075652E" w:rsidP="004C1E5C">
            <w:pPr>
              <w:pStyle w:val="Textetableau"/>
              <w:rPr>
                <w:b/>
                <w:smallCaps/>
              </w:rPr>
            </w:pPr>
            <w:r w:rsidRPr="00D01A81">
              <w:rPr>
                <w:b/>
                <w:smallCaps/>
              </w:rPr>
              <w:t>Mission 1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4691" w:rsidRDefault="00F21BBD" w:rsidP="00304691">
            <w:pPr>
              <w:pStyle w:val="Textetableau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Conception de m</w:t>
            </w:r>
            <w:r w:rsidR="005A2E53" w:rsidRPr="005D678B">
              <w:rPr>
                <w:b/>
                <w:smallCaps/>
                <w:sz w:val="22"/>
                <w:szCs w:val="22"/>
              </w:rPr>
              <w:t xml:space="preserve">ontages </w:t>
            </w:r>
            <w:r w:rsidR="00E80306">
              <w:rPr>
                <w:b/>
                <w:smallCaps/>
                <w:sz w:val="22"/>
                <w:szCs w:val="22"/>
              </w:rPr>
              <w:t>contractuels et</w:t>
            </w:r>
            <w:r w:rsidR="00304691">
              <w:rPr>
                <w:b/>
                <w:smallCaps/>
                <w:sz w:val="22"/>
                <w:szCs w:val="22"/>
              </w:rPr>
              <w:t xml:space="preserve"> de stratégie d'achat</w:t>
            </w:r>
          </w:p>
          <w:p w:rsidR="0075652E" w:rsidRPr="00D01A81" w:rsidRDefault="00F21BBD" w:rsidP="00304691">
            <w:pPr>
              <w:pStyle w:val="Textetableau"/>
              <w:rPr>
                <w:b/>
                <w:smallCaps/>
              </w:rPr>
            </w:pPr>
            <w:r>
              <w:rPr>
                <w:b/>
                <w:smallCaps/>
                <w:sz w:val="22"/>
                <w:szCs w:val="22"/>
              </w:rPr>
              <w:t xml:space="preserve">Pilotage de </w:t>
            </w:r>
            <w:r w:rsidR="005A2E53" w:rsidRPr="005D678B">
              <w:rPr>
                <w:b/>
                <w:smallCaps/>
                <w:sz w:val="22"/>
                <w:szCs w:val="22"/>
              </w:rPr>
              <w:t xml:space="preserve">procédures </w:t>
            </w:r>
            <w:r w:rsidR="0010582D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75652E" w:rsidRPr="00D01A81" w:rsidRDefault="00982401" w:rsidP="004C1E5C">
            <w:pPr>
              <w:pStyle w:val="Textetableau"/>
              <w:jc w:val="center"/>
              <w:rPr>
                <w:b/>
                <w:smallCaps/>
                <w:color w:val="000000"/>
                <w:szCs w:val="24"/>
              </w:rPr>
            </w:pPr>
            <w:r>
              <w:rPr>
                <w:b/>
                <w:smallCaps/>
                <w:color w:val="000000"/>
                <w:szCs w:val="24"/>
              </w:rPr>
              <w:t>85</w:t>
            </w:r>
            <w:r w:rsidR="009224E9">
              <w:rPr>
                <w:b/>
                <w:smallCaps/>
                <w:color w:val="000000"/>
                <w:szCs w:val="24"/>
              </w:rPr>
              <w:t>%</w:t>
            </w:r>
          </w:p>
        </w:tc>
      </w:tr>
      <w:tr w:rsidR="005A2E53" w:rsidRPr="008C41EC" w:rsidTr="0076596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A2E53" w:rsidRPr="007B1EBB" w:rsidRDefault="005A2E53" w:rsidP="004C1E5C">
            <w:pPr>
              <w:pStyle w:val="Textetableau"/>
            </w:pPr>
            <w:r w:rsidRPr="007B1EBB">
              <w:t xml:space="preserve">Activités </w:t>
            </w:r>
          </w:p>
        </w:tc>
        <w:tc>
          <w:tcPr>
            <w:tcW w:w="3801" w:type="pct"/>
            <w:gridSpan w:val="2"/>
            <w:shd w:val="clear" w:color="auto" w:fill="E6E6E6"/>
            <w:vAlign w:val="center"/>
          </w:tcPr>
          <w:p w:rsidR="005A2E53" w:rsidRPr="007B1EBB" w:rsidRDefault="005A2E53" w:rsidP="004C1E5C">
            <w:pPr>
              <w:pStyle w:val="Textetableau"/>
            </w:pPr>
            <w:r w:rsidRPr="007B1EBB">
              <w:t xml:space="preserve">Tâches </w:t>
            </w:r>
          </w:p>
        </w:tc>
      </w:tr>
      <w:tr w:rsidR="00E7433B" w:rsidRPr="008C41EC" w:rsidTr="00765962">
        <w:trPr>
          <w:trHeight w:val="513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401" w:rsidRDefault="00982401" w:rsidP="00982401">
            <w:pPr>
              <w:pStyle w:val="Textetableau"/>
            </w:pPr>
            <w:r>
              <w:t>Conception :</w:t>
            </w:r>
          </w:p>
          <w:p w:rsidR="00B61376" w:rsidRDefault="00B61376" w:rsidP="00982401">
            <w:pPr>
              <w:pStyle w:val="Textetableau"/>
            </w:pPr>
            <w:r>
              <w:t>-Stratégie d'achat</w:t>
            </w:r>
          </w:p>
          <w:p w:rsidR="00982401" w:rsidRDefault="00982401" w:rsidP="00982401">
            <w:pPr>
              <w:pStyle w:val="Textetableau"/>
            </w:pPr>
            <w:r>
              <w:t>-</w:t>
            </w:r>
            <w:r w:rsidR="00E7433B">
              <w:t xml:space="preserve">Montage </w:t>
            </w:r>
            <w:r>
              <w:t>contractuel,</w:t>
            </w:r>
          </w:p>
          <w:p w:rsidR="00982401" w:rsidRDefault="00982401" w:rsidP="00982401">
            <w:pPr>
              <w:pStyle w:val="Textetableau"/>
            </w:pPr>
            <w:r>
              <w:t xml:space="preserve">-Choix de la procédure, </w:t>
            </w:r>
          </w:p>
          <w:p w:rsidR="00982401" w:rsidRDefault="00982401" w:rsidP="00982401">
            <w:pPr>
              <w:pStyle w:val="Textetableau"/>
            </w:pPr>
          </w:p>
          <w:p w:rsidR="00E7433B" w:rsidRDefault="00982401" w:rsidP="00982401">
            <w:pPr>
              <w:pStyle w:val="Textetableau"/>
            </w:pPr>
            <w:r>
              <w:t xml:space="preserve"> </w:t>
            </w: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304691" w:rsidRDefault="00304691" w:rsidP="00621809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Sourcing</w:t>
            </w:r>
            <w:proofErr w:type="spellEnd"/>
            <w:r>
              <w:rPr>
                <w:sz w:val="18"/>
                <w:szCs w:val="18"/>
              </w:rPr>
              <w:t xml:space="preserve"> – Recensement de besoins</w:t>
            </w:r>
            <w:r w:rsidR="00B61376">
              <w:rPr>
                <w:sz w:val="18"/>
                <w:szCs w:val="18"/>
              </w:rPr>
              <w:t xml:space="preserve"> :</w:t>
            </w:r>
          </w:p>
          <w:p w:rsidR="00E7433B" w:rsidRPr="00CA767B" w:rsidRDefault="00E7433B" w:rsidP="00304691">
            <w:pPr>
              <w:spacing w:before="0"/>
              <w:ind w:left="360"/>
              <w:jc w:val="left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>Conseil</w:t>
            </w:r>
            <w:r w:rsidR="00304691">
              <w:rPr>
                <w:sz w:val="18"/>
                <w:szCs w:val="18"/>
              </w:rPr>
              <w:t xml:space="preserve"> - </w:t>
            </w:r>
            <w:r w:rsidRPr="00CA767B">
              <w:rPr>
                <w:sz w:val="18"/>
                <w:szCs w:val="18"/>
              </w:rPr>
              <w:t xml:space="preserve">Accompagnement </w:t>
            </w:r>
          </w:p>
        </w:tc>
      </w:tr>
      <w:tr w:rsidR="008B634C" w:rsidRPr="008C41EC" w:rsidTr="00765962">
        <w:trPr>
          <w:trHeight w:val="345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4C" w:rsidRDefault="008B634C" w:rsidP="004C1E5C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304691" w:rsidRDefault="00304691" w:rsidP="008B634C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Groupement de commande – Validation par les instances (</w:t>
            </w:r>
            <w:r w:rsidRPr="008B634C">
              <w:rPr>
                <w:sz w:val="18"/>
                <w:szCs w:val="18"/>
              </w:rPr>
              <w:t xml:space="preserve">Bureau, Conseil </w:t>
            </w:r>
            <w:proofErr w:type="gramStart"/>
            <w:r w:rsidRPr="008B634C">
              <w:rPr>
                <w:sz w:val="18"/>
                <w:szCs w:val="18"/>
              </w:rPr>
              <w:t>métropolitain,</w:t>
            </w:r>
            <w:r>
              <w:rPr>
                <w:sz w:val="18"/>
                <w:szCs w:val="18"/>
              </w:rPr>
              <w:t>…</w:t>
            </w:r>
            <w:proofErr w:type="gramEnd"/>
            <w:r>
              <w:rPr>
                <w:sz w:val="18"/>
                <w:szCs w:val="18"/>
              </w:rPr>
              <w:t>)</w:t>
            </w:r>
            <w:r w:rsidRPr="008B63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:</w:t>
            </w:r>
          </w:p>
          <w:p w:rsidR="008B634C" w:rsidRDefault="008B634C" w:rsidP="00304691">
            <w:pPr>
              <w:spacing w:before="0"/>
              <w:ind w:left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Conseil et formalités adm</w:t>
            </w:r>
            <w:r w:rsidR="00621809">
              <w:rPr>
                <w:sz w:val="18"/>
                <w:szCs w:val="18"/>
              </w:rPr>
              <w:t xml:space="preserve">inistratives, préalables et/ou </w:t>
            </w:r>
            <w:r w:rsidR="00304691">
              <w:rPr>
                <w:sz w:val="18"/>
                <w:szCs w:val="18"/>
              </w:rPr>
              <w:t>postérieures à la consultation</w:t>
            </w:r>
          </w:p>
          <w:p w:rsidR="00304691" w:rsidRPr="008B634C" w:rsidRDefault="00304691" w:rsidP="00304691">
            <w:pPr>
              <w:spacing w:before="0"/>
              <w:ind w:left="360"/>
              <w:jc w:val="left"/>
              <w:rPr>
                <w:sz w:val="18"/>
                <w:szCs w:val="18"/>
              </w:rPr>
            </w:pPr>
          </w:p>
        </w:tc>
      </w:tr>
      <w:tr w:rsidR="00E7433B" w:rsidRPr="008C41EC" w:rsidTr="00765962">
        <w:trPr>
          <w:trHeight w:val="345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3B" w:rsidRDefault="00E7433B" w:rsidP="004C1E5C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E7433B" w:rsidRPr="00CA767B" w:rsidRDefault="00E7433B" w:rsidP="00E7433B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>Propos</w:t>
            </w:r>
            <w:r w:rsidR="00621809">
              <w:rPr>
                <w:sz w:val="18"/>
                <w:szCs w:val="18"/>
              </w:rPr>
              <w:t>itions de montages contractuels</w:t>
            </w:r>
            <w:r w:rsidRPr="00CA767B">
              <w:rPr>
                <w:sz w:val="18"/>
                <w:szCs w:val="18"/>
              </w:rPr>
              <w:t xml:space="preserve"> et </w:t>
            </w:r>
            <w:r w:rsidR="00CA767B">
              <w:rPr>
                <w:sz w:val="18"/>
                <w:szCs w:val="18"/>
              </w:rPr>
              <w:t xml:space="preserve">du </w:t>
            </w:r>
            <w:r w:rsidR="00D24590">
              <w:rPr>
                <w:sz w:val="18"/>
                <w:szCs w:val="18"/>
              </w:rPr>
              <w:t xml:space="preserve">choix </w:t>
            </w:r>
            <w:r w:rsidRPr="00CA767B">
              <w:rPr>
                <w:sz w:val="18"/>
                <w:szCs w:val="18"/>
              </w:rPr>
              <w:t xml:space="preserve">de la procédure adaptés </w:t>
            </w:r>
            <w:r w:rsidR="00D24590">
              <w:rPr>
                <w:sz w:val="18"/>
                <w:szCs w:val="18"/>
              </w:rPr>
              <w:t>aux enjeux du dossier</w:t>
            </w:r>
          </w:p>
        </w:tc>
      </w:tr>
      <w:tr w:rsidR="00E7433B" w:rsidRPr="008C41EC" w:rsidTr="00765962">
        <w:trPr>
          <w:trHeight w:val="345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3B" w:rsidRDefault="00E7433B" w:rsidP="004C1E5C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E7433B" w:rsidRPr="00CA767B" w:rsidRDefault="00E7433B" w:rsidP="00E7433B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>Conception des pièces administratives du dossi</w:t>
            </w:r>
            <w:r w:rsidR="00BD6A65">
              <w:rPr>
                <w:sz w:val="18"/>
                <w:szCs w:val="18"/>
              </w:rPr>
              <w:t xml:space="preserve">er de consultation – Rédaction </w:t>
            </w:r>
            <w:r w:rsidRPr="00CA767B">
              <w:rPr>
                <w:sz w:val="18"/>
                <w:szCs w:val="18"/>
              </w:rPr>
              <w:t>de clauses adaptées</w:t>
            </w:r>
          </w:p>
        </w:tc>
      </w:tr>
      <w:tr w:rsidR="00E7433B" w:rsidRPr="008C41EC" w:rsidTr="00765962">
        <w:trPr>
          <w:trHeight w:val="345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33B" w:rsidRDefault="00E7433B" w:rsidP="004C1E5C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E7433B" w:rsidRPr="00CA767B" w:rsidRDefault="00E7433B" w:rsidP="00B61376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>Vérification de la coh</w:t>
            </w:r>
            <w:r w:rsidR="00621809">
              <w:rPr>
                <w:sz w:val="18"/>
                <w:szCs w:val="18"/>
              </w:rPr>
              <w:t>érence de l’ensemble du dossier</w:t>
            </w:r>
            <w:r w:rsidRPr="00CA767B">
              <w:rPr>
                <w:sz w:val="18"/>
                <w:szCs w:val="18"/>
              </w:rPr>
              <w:t xml:space="preserve"> de consultation</w:t>
            </w:r>
            <w:r w:rsidR="00E55584">
              <w:rPr>
                <w:sz w:val="18"/>
                <w:szCs w:val="18"/>
              </w:rPr>
              <w:t xml:space="preserve"> </w:t>
            </w:r>
          </w:p>
        </w:tc>
      </w:tr>
      <w:tr w:rsidR="00BD6A65" w:rsidRPr="008C41EC" w:rsidTr="00765962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A65" w:rsidRDefault="00BD6A65" w:rsidP="004C1E5C">
            <w:pPr>
              <w:pStyle w:val="Textetableau"/>
            </w:pPr>
            <w:r>
              <w:t xml:space="preserve">Pilotage de Procédure </w:t>
            </w:r>
          </w:p>
          <w:p w:rsidR="00BD6A65" w:rsidRDefault="00BD6A65" w:rsidP="004C1E5C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D6A65" w:rsidRPr="00CA767B" w:rsidRDefault="00BD6A65" w:rsidP="00A031A7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>Accomplissement des démarches découlant de l’engagement et du suivi de la consultation (publicités, formulaires, rédaction des courriers, questions…)</w:t>
            </w:r>
          </w:p>
        </w:tc>
      </w:tr>
      <w:tr w:rsidR="00BD6A65" w:rsidRPr="008C41EC" w:rsidTr="0076596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65" w:rsidRDefault="00BD6A65" w:rsidP="004C1E5C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6A65" w:rsidRPr="00CA767B" w:rsidRDefault="00BD6A65" w:rsidP="00A031A7">
            <w:pPr>
              <w:numPr>
                <w:ilvl w:val="0"/>
                <w:numId w:val="9"/>
              </w:numPr>
              <w:spacing w:before="0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>Contribution à la négociation en lien avec l’attachée, si besoin</w:t>
            </w:r>
          </w:p>
        </w:tc>
      </w:tr>
      <w:tr w:rsidR="00BD6A65" w:rsidRPr="008C41EC" w:rsidTr="00765962">
        <w:trPr>
          <w:trHeight w:val="289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65" w:rsidRDefault="00BD6A65" w:rsidP="004C1E5C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D6A65" w:rsidRPr="00CA767B" w:rsidRDefault="00BD6A65" w:rsidP="000403C8">
            <w:pPr>
              <w:numPr>
                <w:ilvl w:val="0"/>
                <w:numId w:val="9"/>
              </w:numPr>
              <w:spacing w:before="0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 xml:space="preserve">Rédaction du (ou des) rapport(s) d’analyse en lien avec le technicien </w:t>
            </w:r>
          </w:p>
        </w:tc>
      </w:tr>
      <w:tr w:rsidR="00BD6A65" w:rsidRPr="008C41EC" w:rsidTr="00765962">
        <w:trPr>
          <w:trHeight w:val="289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65" w:rsidRDefault="00BD6A65" w:rsidP="004C1E5C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D6A65" w:rsidRPr="00CA767B" w:rsidRDefault="00BD6A65" w:rsidP="00FD4A5F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>Vérification de la cohérence du rapport établi</w:t>
            </w:r>
            <w:r w:rsidR="00E80306">
              <w:rPr>
                <w:sz w:val="18"/>
                <w:szCs w:val="18"/>
              </w:rPr>
              <w:t xml:space="preserve"> – Interface DFCP</w:t>
            </w:r>
          </w:p>
        </w:tc>
      </w:tr>
      <w:tr w:rsidR="00BD6A65" w:rsidRPr="008C41EC" w:rsidTr="00765962">
        <w:trPr>
          <w:trHeight w:val="289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65" w:rsidRDefault="00BD6A65" w:rsidP="004C1E5C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D6A65" w:rsidRPr="00CA767B" w:rsidRDefault="00BD6A65" w:rsidP="00FD4A5F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>Accomplissement des démarc</w:t>
            </w:r>
            <w:r w:rsidR="00D51433">
              <w:rPr>
                <w:sz w:val="18"/>
                <w:szCs w:val="18"/>
              </w:rPr>
              <w:t xml:space="preserve">hes découlant de l’attribution </w:t>
            </w:r>
            <w:r w:rsidRPr="00CA767B">
              <w:rPr>
                <w:sz w:val="18"/>
                <w:szCs w:val="18"/>
              </w:rPr>
              <w:t xml:space="preserve">et de la notification </w:t>
            </w:r>
          </w:p>
        </w:tc>
      </w:tr>
      <w:tr w:rsidR="00BD6A65" w:rsidRPr="008C41EC" w:rsidTr="00765962">
        <w:trPr>
          <w:trHeight w:val="289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A65" w:rsidRDefault="00BD6A65" w:rsidP="004C1E5C">
            <w:pPr>
              <w:pStyle w:val="Textetableau"/>
            </w:pPr>
          </w:p>
        </w:tc>
        <w:tc>
          <w:tcPr>
            <w:tcW w:w="3801" w:type="pct"/>
            <w:gridSpan w:val="2"/>
            <w:tcBorders>
              <w:left w:val="single" w:sz="4" w:space="0" w:color="auto"/>
            </w:tcBorders>
          </w:tcPr>
          <w:p w:rsidR="00BD6A65" w:rsidRPr="00CA767B" w:rsidRDefault="00BD6A65" w:rsidP="00FD4A5F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>Présentation orale de rapports en commissions, si besoin</w:t>
            </w:r>
          </w:p>
        </w:tc>
      </w:tr>
    </w:tbl>
    <w:p w:rsidR="00D51433" w:rsidRDefault="00D51433"/>
    <w:p w:rsidR="00D51433" w:rsidRDefault="00D51433"/>
    <w:p w:rsidR="00D51433" w:rsidRDefault="00D5143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7353"/>
        <w:gridCol w:w="141"/>
        <w:gridCol w:w="876"/>
      </w:tblGrid>
      <w:tr w:rsidR="00765962" w:rsidRPr="00D01A81" w:rsidTr="00D51433">
        <w:tc>
          <w:tcPr>
            <w:tcW w:w="1199" w:type="pct"/>
            <w:shd w:val="clear" w:color="auto" w:fill="E6E6E6"/>
            <w:vAlign w:val="center"/>
          </w:tcPr>
          <w:p w:rsidR="00765962" w:rsidRPr="00D01A81" w:rsidRDefault="00765962" w:rsidP="006C13E3">
            <w:pPr>
              <w:pStyle w:val="Textetableau"/>
              <w:rPr>
                <w:b/>
                <w:smallCaps/>
              </w:rPr>
            </w:pPr>
            <w:r w:rsidRPr="00D01A81">
              <w:rPr>
                <w:b/>
                <w:smallCaps/>
              </w:rPr>
              <w:t xml:space="preserve">Mission </w:t>
            </w:r>
            <w:r>
              <w:rPr>
                <w:b/>
                <w:smallCaps/>
              </w:rPr>
              <w:t>2</w:t>
            </w:r>
          </w:p>
        </w:tc>
        <w:tc>
          <w:tcPr>
            <w:tcW w:w="3339" w:type="pct"/>
          </w:tcPr>
          <w:p w:rsidR="00765962" w:rsidRPr="00D01A81" w:rsidRDefault="00765962" w:rsidP="006C13E3">
            <w:pPr>
              <w:pStyle w:val="Textetableau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Exécution – gestion des aléas et litiges du marche</w:t>
            </w:r>
          </w:p>
        </w:tc>
        <w:tc>
          <w:tcPr>
            <w:tcW w:w="462" w:type="pct"/>
            <w:gridSpan w:val="2"/>
          </w:tcPr>
          <w:p w:rsidR="00765962" w:rsidRPr="00D01A81" w:rsidRDefault="00D51433" w:rsidP="006C13E3">
            <w:pPr>
              <w:pStyle w:val="Textetableau"/>
              <w:rPr>
                <w:b/>
                <w:smallCaps/>
              </w:rPr>
            </w:pPr>
            <w:r>
              <w:rPr>
                <w:b/>
                <w:smallCaps/>
              </w:rPr>
              <w:t>5</w:t>
            </w:r>
            <w:r w:rsidR="00765962">
              <w:rPr>
                <w:b/>
                <w:smallCaps/>
              </w:rPr>
              <w:t xml:space="preserve"> %</w:t>
            </w:r>
          </w:p>
        </w:tc>
      </w:tr>
      <w:tr w:rsidR="00765962" w:rsidRPr="008C41EC" w:rsidTr="0076596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65962" w:rsidRPr="007F0FE1" w:rsidRDefault="00765962" w:rsidP="006C13E3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3"/>
            <w:shd w:val="clear" w:color="auto" w:fill="E6E6E6"/>
            <w:vAlign w:val="center"/>
          </w:tcPr>
          <w:p w:rsidR="00765962" w:rsidRPr="007F0FE1" w:rsidRDefault="00765962" w:rsidP="006C13E3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765962" w:rsidRPr="008C41EC" w:rsidTr="00765962">
        <w:trPr>
          <w:trHeight w:val="491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5962" w:rsidRDefault="000F4ED4" w:rsidP="000F4ED4">
            <w:pPr>
              <w:jc w:val="left"/>
            </w:pPr>
            <w:r>
              <w:lastRenderedPageBreak/>
              <w:t>Avenants</w:t>
            </w:r>
          </w:p>
        </w:tc>
        <w:tc>
          <w:tcPr>
            <w:tcW w:w="3801" w:type="pct"/>
            <w:gridSpan w:val="3"/>
            <w:tcBorders>
              <w:left w:val="single" w:sz="4" w:space="0" w:color="auto"/>
            </w:tcBorders>
          </w:tcPr>
          <w:p w:rsidR="000A131F" w:rsidRDefault="00982401" w:rsidP="00765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Examen de la faisabilité de la modification de contrat (Avenant, </w:t>
            </w:r>
            <w:r w:rsidR="00D77E9B">
              <w:rPr>
                <w:sz w:val="18"/>
                <w:szCs w:val="18"/>
              </w:rPr>
              <w:t>Mises en œuvre des clauses de la procédure</w:t>
            </w:r>
            <w:r>
              <w:rPr>
                <w:sz w:val="18"/>
                <w:szCs w:val="18"/>
              </w:rPr>
              <w:t xml:space="preserve">…), </w:t>
            </w:r>
          </w:p>
          <w:p w:rsidR="000A131F" w:rsidRDefault="000A131F" w:rsidP="00765962">
            <w:pPr>
              <w:rPr>
                <w:sz w:val="18"/>
                <w:szCs w:val="18"/>
              </w:rPr>
            </w:pPr>
          </w:p>
          <w:p w:rsidR="00982401" w:rsidRDefault="00982401" w:rsidP="00765962">
            <w:pPr>
              <w:rPr>
                <w:sz w:val="18"/>
                <w:szCs w:val="16"/>
              </w:rPr>
            </w:pPr>
            <w:r>
              <w:rPr>
                <w:sz w:val="18"/>
                <w:szCs w:val="18"/>
              </w:rPr>
              <w:t>Mise en place de l'avenant et du rapport justificatif correspondant</w:t>
            </w:r>
            <w:r>
              <w:rPr>
                <w:sz w:val="18"/>
                <w:szCs w:val="16"/>
              </w:rPr>
              <w:t xml:space="preserve"> </w:t>
            </w:r>
          </w:p>
          <w:p w:rsidR="00765962" w:rsidRDefault="000F4ED4" w:rsidP="000F4ED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Contrôle de cohérence</w:t>
            </w:r>
            <w:r w:rsidR="006A101A">
              <w:rPr>
                <w:sz w:val="18"/>
                <w:szCs w:val="16"/>
              </w:rPr>
              <w:t xml:space="preserve"> – Interface DFCP</w:t>
            </w:r>
          </w:p>
          <w:p w:rsidR="006A101A" w:rsidRPr="00950FBB" w:rsidRDefault="006A101A" w:rsidP="000F4ED4">
            <w:pPr>
              <w:rPr>
                <w:sz w:val="18"/>
                <w:szCs w:val="16"/>
              </w:rPr>
            </w:pPr>
          </w:p>
        </w:tc>
      </w:tr>
      <w:tr w:rsidR="000F4ED4" w:rsidRPr="008C41EC" w:rsidTr="00765962">
        <w:trPr>
          <w:trHeight w:val="491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ED4" w:rsidRDefault="000F4ED4" w:rsidP="000F4ED4">
            <w:pPr>
              <w:jc w:val="left"/>
            </w:pPr>
            <w:r>
              <w:t>Litiges - Résiliation</w:t>
            </w:r>
          </w:p>
        </w:tc>
        <w:tc>
          <w:tcPr>
            <w:tcW w:w="3801" w:type="pct"/>
            <w:gridSpan w:val="3"/>
            <w:tcBorders>
              <w:left w:val="single" w:sz="4" w:space="0" w:color="auto"/>
            </w:tcBorders>
          </w:tcPr>
          <w:p w:rsidR="000F4ED4" w:rsidRDefault="000F4ED4" w:rsidP="00765962">
            <w:pPr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>Conseil</w:t>
            </w:r>
            <w:r>
              <w:rPr>
                <w:sz w:val="18"/>
                <w:szCs w:val="18"/>
              </w:rPr>
              <w:t xml:space="preserve"> – </w:t>
            </w:r>
            <w:r w:rsidRPr="00CA767B">
              <w:rPr>
                <w:sz w:val="18"/>
                <w:szCs w:val="18"/>
              </w:rPr>
              <w:t>Accompagnement</w:t>
            </w:r>
          </w:p>
          <w:p w:rsidR="000F4ED4" w:rsidRDefault="000F4ED4" w:rsidP="00765962">
            <w:pPr>
              <w:rPr>
                <w:sz w:val="18"/>
                <w:szCs w:val="18"/>
              </w:rPr>
            </w:pPr>
          </w:p>
          <w:p w:rsidR="000F4ED4" w:rsidRDefault="000F4ED4" w:rsidP="007659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œuvre résiliation</w:t>
            </w:r>
          </w:p>
          <w:p w:rsidR="000F4ED4" w:rsidRDefault="000F4ED4" w:rsidP="00765962">
            <w:pPr>
              <w:rPr>
                <w:sz w:val="18"/>
                <w:szCs w:val="18"/>
              </w:rPr>
            </w:pPr>
          </w:p>
        </w:tc>
      </w:tr>
      <w:tr w:rsidR="00FD4A5F" w:rsidRPr="00D01A81" w:rsidTr="0076596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4A5F" w:rsidRPr="00D01A81" w:rsidRDefault="00FD4A5F" w:rsidP="00373733">
            <w:pPr>
              <w:pStyle w:val="Textetableau"/>
              <w:rPr>
                <w:b/>
                <w:smallCaps/>
              </w:rPr>
            </w:pPr>
            <w:r w:rsidRPr="00D01A81">
              <w:rPr>
                <w:b/>
                <w:smallCaps/>
              </w:rPr>
              <w:t xml:space="preserve">Mission </w:t>
            </w:r>
            <w:r w:rsidR="00D51433">
              <w:rPr>
                <w:b/>
                <w:smallCaps/>
              </w:rPr>
              <w:t>3</w:t>
            </w:r>
          </w:p>
        </w:tc>
        <w:tc>
          <w:tcPr>
            <w:tcW w:w="340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0582D" w:rsidRPr="00D51433" w:rsidRDefault="00606445" w:rsidP="0010582D">
            <w:pPr>
              <w:pStyle w:val="Textetableau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Accompagnement services pour marchés de faible montant</w:t>
            </w:r>
            <w:r w:rsidR="000E1691">
              <w:rPr>
                <w:b/>
                <w:smallCaps/>
                <w:sz w:val="20"/>
                <w:szCs w:val="20"/>
              </w:rPr>
              <w:t> </w:t>
            </w:r>
            <w:r w:rsidR="0010582D" w:rsidRPr="00D51433">
              <w:rPr>
                <w:b/>
                <w:smallCaps/>
                <w:sz w:val="20"/>
                <w:szCs w:val="20"/>
              </w:rPr>
              <w:t xml:space="preserve"> </w:t>
            </w:r>
          </w:p>
          <w:p w:rsidR="0010582D" w:rsidRPr="0010582D" w:rsidRDefault="0010582D" w:rsidP="00A031A7">
            <w:pPr>
              <w:pStyle w:val="Textetableau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FD4A5F" w:rsidRPr="00D01A81" w:rsidRDefault="004A637E" w:rsidP="00D01A81">
            <w:pPr>
              <w:pStyle w:val="Textetableau"/>
              <w:rPr>
                <w:b/>
                <w:smallCaps/>
              </w:rPr>
            </w:pPr>
            <w:r>
              <w:rPr>
                <w:b/>
                <w:smallCaps/>
              </w:rPr>
              <w:t>5</w:t>
            </w:r>
            <w:r w:rsidR="00FD4A5F">
              <w:rPr>
                <w:b/>
                <w:smallCaps/>
              </w:rPr>
              <w:t>%</w:t>
            </w:r>
          </w:p>
        </w:tc>
      </w:tr>
      <w:tr w:rsidR="00FD4A5F" w:rsidRPr="008C41EC" w:rsidTr="0076596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4A5F" w:rsidRPr="007B1EBB" w:rsidRDefault="00FD4A5F" w:rsidP="00373733">
            <w:pPr>
              <w:pStyle w:val="Textetableau"/>
            </w:pPr>
            <w:r w:rsidRPr="007B1EBB">
              <w:t>Activités</w:t>
            </w:r>
          </w:p>
        </w:tc>
        <w:tc>
          <w:tcPr>
            <w:tcW w:w="3801" w:type="pct"/>
            <w:gridSpan w:val="3"/>
            <w:shd w:val="clear" w:color="auto" w:fill="E6E6E6"/>
            <w:vAlign w:val="center"/>
          </w:tcPr>
          <w:p w:rsidR="00FD4A5F" w:rsidRDefault="00FD4A5F" w:rsidP="00373733">
            <w:pPr>
              <w:pStyle w:val="Textetableau"/>
              <w:rPr>
                <w:i/>
                <w:iCs/>
                <w:color w:val="FFFFFF"/>
              </w:rPr>
            </w:pPr>
            <w:r w:rsidRPr="008540DD">
              <w:t>Tâches</w:t>
            </w:r>
            <w:r>
              <w:t xml:space="preserve"> </w:t>
            </w:r>
          </w:p>
        </w:tc>
      </w:tr>
      <w:tr w:rsidR="00FD4A5F" w:rsidRPr="008C41EC" w:rsidTr="00765962"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5F" w:rsidRDefault="00FD4A5F" w:rsidP="00781114">
            <w:pPr>
              <w:pStyle w:val="Textetableau"/>
            </w:pPr>
          </w:p>
        </w:tc>
        <w:tc>
          <w:tcPr>
            <w:tcW w:w="3801" w:type="pct"/>
            <w:gridSpan w:val="3"/>
            <w:tcBorders>
              <w:left w:val="single" w:sz="4" w:space="0" w:color="auto"/>
            </w:tcBorders>
          </w:tcPr>
          <w:p w:rsidR="00FD4A5F" w:rsidRPr="00CA767B" w:rsidRDefault="0010582D" w:rsidP="000E1691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 xml:space="preserve">Conseil au besoin des services dans le choix de la procédure, dans le montage du marché et dans la conduite des procédures </w:t>
            </w:r>
            <w:r w:rsidR="000E1691">
              <w:rPr>
                <w:sz w:val="18"/>
                <w:szCs w:val="18"/>
              </w:rPr>
              <w:t>Faible montant</w:t>
            </w:r>
            <w:r w:rsidRPr="00CA767B">
              <w:rPr>
                <w:sz w:val="18"/>
                <w:szCs w:val="18"/>
              </w:rPr>
              <w:t xml:space="preserve"> ( </w:t>
            </w:r>
            <w:r w:rsidR="000E1691">
              <w:rPr>
                <w:sz w:val="18"/>
                <w:szCs w:val="18"/>
              </w:rPr>
              <w:t xml:space="preserve">Choix procédure, </w:t>
            </w:r>
            <w:r w:rsidRPr="00CA767B">
              <w:rPr>
                <w:sz w:val="18"/>
                <w:szCs w:val="18"/>
              </w:rPr>
              <w:t>établissement des comptes rendus de consultation, courriers non retenus, …)</w:t>
            </w:r>
          </w:p>
        </w:tc>
      </w:tr>
      <w:tr w:rsidR="00FD4A5F" w:rsidRPr="008C41EC" w:rsidTr="00765962"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A5F" w:rsidRDefault="00FD4A5F" w:rsidP="00781114">
            <w:pPr>
              <w:pStyle w:val="Textetableau"/>
            </w:pPr>
          </w:p>
        </w:tc>
        <w:tc>
          <w:tcPr>
            <w:tcW w:w="3801" w:type="pct"/>
            <w:gridSpan w:val="3"/>
            <w:tcBorders>
              <w:left w:val="single" w:sz="4" w:space="0" w:color="auto"/>
            </w:tcBorders>
          </w:tcPr>
          <w:p w:rsidR="00227CE6" w:rsidRDefault="0010582D" w:rsidP="00E871CC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 xml:space="preserve">Contribution à la conduite de la procédure (Publicités nationales, établissement de dossiers de notifications, litiges, Interfaçage </w:t>
            </w:r>
            <w:r w:rsidR="00CA767B">
              <w:rPr>
                <w:sz w:val="18"/>
                <w:szCs w:val="18"/>
              </w:rPr>
              <w:t>SCP</w:t>
            </w:r>
            <w:r w:rsidR="00E871CC">
              <w:rPr>
                <w:sz w:val="18"/>
                <w:szCs w:val="18"/>
              </w:rPr>
              <w:t>…</w:t>
            </w:r>
            <w:r w:rsidRPr="00CA767B">
              <w:rPr>
                <w:sz w:val="18"/>
                <w:szCs w:val="18"/>
              </w:rPr>
              <w:t>)</w:t>
            </w:r>
          </w:p>
          <w:p w:rsidR="008909F2" w:rsidRPr="00CA767B" w:rsidRDefault="008909F2" w:rsidP="008909F2">
            <w:pPr>
              <w:spacing w:before="0"/>
              <w:ind w:left="360"/>
              <w:jc w:val="left"/>
              <w:rPr>
                <w:sz w:val="18"/>
                <w:szCs w:val="18"/>
              </w:rPr>
            </w:pPr>
          </w:p>
        </w:tc>
      </w:tr>
      <w:tr w:rsidR="0010582D" w:rsidRPr="00D01A81" w:rsidTr="00765962">
        <w:tc>
          <w:tcPr>
            <w:tcW w:w="1199" w:type="pct"/>
            <w:shd w:val="clear" w:color="auto" w:fill="E6E6E6"/>
            <w:vAlign w:val="center"/>
          </w:tcPr>
          <w:p w:rsidR="0010582D" w:rsidRPr="00D01A81" w:rsidRDefault="0010582D" w:rsidP="00395774">
            <w:pPr>
              <w:pStyle w:val="Textetableau"/>
              <w:rPr>
                <w:b/>
                <w:smallCaps/>
              </w:rPr>
            </w:pPr>
            <w:r w:rsidRPr="00D01A81">
              <w:rPr>
                <w:b/>
                <w:smallCaps/>
              </w:rPr>
              <w:t xml:space="preserve">Mission </w:t>
            </w:r>
            <w:r w:rsidR="00D51433">
              <w:rPr>
                <w:b/>
                <w:smallCaps/>
              </w:rPr>
              <w:t>5</w:t>
            </w:r>
          </w:p>
        </w:tc>
        <w:tc>
          <w:tcPr>
            <w:tcW w:w="3339" w:type="pct"/>
          </w:tcPr>
          <w:p w:rsidR="00521E55" w:rsidRPr="00D51433" w:rsidRDefault="00521E55" w:rsidP="00521E55">
            <w:pPr>
              <w:pStyle w:val="Textetableau"/>
              <w:rPr>
                <w:b/>
                <w:smallCaps/>
                <w:sz w:val="20"/>
                <w:szCs w:val="20"/>
              </w:rPr>
            </w:pPr>
            <w:r w:rsidRPr="00D51433">
              <w:rPr>
                <w:b/>
                <w:smallCaps/>
                <w:sz w:val="20"/>
                <w:szCs w:val="20"/>
              </w:rPr>
              <w:t>Assurer la continuité des dossiers engagés par l’un des rédacteurs pendant les absences</w:t>
            </w:r>
          </w:p>
          <w:p w:rsidR="0010582D" w:rsidRPr="005D678B" w:rsidRDefault="00521E55" w:rsidP="00521E55">
            <w:pPr>
              <w:pStyle w:val="Textetableau"/>
              <w:rPr>
                <w:b/>
                <w:smallCaps/>
                <w:sz w:val="22"/>
                <w:szCs w:val="22"/>
              </w:rPr>
            </w:pPr>
            <w:r w:rsidRPr="00D51433">
              <w:rPr>
                <w:b/>
                <w:smallCaps/>
                <w:sz w:val="20"/>
                <w:szCs w:val="20"/>
              </w:rPr>
              <w:t>Intérim de l’attachée</w:t>
            </w:r>
            <w:r w:rsidR="00577BA6" w:rsidRPr="00D51433">
              <w:rPr>
                <w:b/>
                <w:smallCaps/>
                <w:sz w:val="20"/>
                <w:szCs w:val="20"/>
              </w:rPr>
              <w:t>,</w:t>
            </w:r>
            <w:r w:rsidRPr="00D51433">
              <w:rPr>
                <w:b/>
                <w:smallCaps/>
                <w:sz w:val="20"/>
                <w:szCs w:val="20"/>
              </w:rPr>
              <w:t xml:space="preserve"> au besoin</w:t>
            </w:r>
          </w:p>
        </w:tc>
        <w:tc>
          <w:tcPr>
            <w:tcW w:w="462" w:type="pct"/>
            <w:gridSpan w:val="2"/>
          </w:tcPr>
          <w:p w:rsidR="0010582D" w:rsidRPr="00D01A81" w:rsidRDefault="004A637E" w:rsidP="00395774">
            <w:pPr>
              <w:pStyle w:val="Textetableau"/>
              <w:rPr>
                <w:b/>
                <w:smallCaps/>
              </w:rPr>
            </w:pPr>
            <w:r>
              <w:rPr>
                <w:b/>
                <w:smallCaps/>
              </w:rPr>
              <w:t>5</w:t>
            </w:r>
            <w:r w:rsidR="0010582D">
              <w:rPr>
                <w:b/>
                <w:smallCaps/>
              </w:rPr>
              <w:t>%</w:t>
            </w:r>
          </w:p>
        </w:tc>
      </w:tr>
      <w:tr w:rsidR="0010582D" w:rsidRPr="008C41EC" w:rsidTr="00765962">
        <w:tc>
          <w:tcPr>
            <w:tcW w:w="11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0582D" w:rsidRPr="007F0FE1" w:rsidRDefault="0010582D" w:rsidP="00395774">
            <w:pPr>
              <w:pStyle w:val="Textetableau"/>
            </w:pPr>
            <w:r w:rsidRPr="007F0FE1">
              <w:t xml:space="preserve">Activités </w:t>
            </w:r>
          </w:p>
        </w:tc>
        <w:tc>
          <w:tcPr>
            <w:tcW w:w="3801" w:type="pct"/>
            <w:gridSpan w:val="3"/>
            <w:shd w:val="clear" w:color="auto" w:fill="E6E6E6"/>
            <w:vAlign w:val="center"/>
          </w:tcPr>
          <w:p w:rsidR="0010582D" w:rsidRPr="007F0FE1" w:rsidRDefault="0010582D" w:rsidP="00395774">
            <w:pPr>
              <w:pStyle w:val="Textetableau"/>
            </w:pPr>
            <w:r w:rsidRPr="007F0FE1">
              <w:t>Tâch</w:t>
            </w:r>
            <w:r w:rsidRPr="007F0FE1">
              <w:rPr>
                <w:shd w:val="clear" w:color="auto" w:fill="E6E6E6"/>
              </w:rPr>
              <w:t xml:space="preserve">es </w:t>
            </w:r>
          </w:p>
        </w:tc>
      </w:tr>
      <w:tr w:rsidR="004A637E" w:rsidRPr="008C41EC" w:rsidTr="00765962">
        <w:trPr>
          <w:trHeight w:val="491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637E" w:rsidRDefault="004A637E" w:rsidP="00395774">
            <w:pPr>
              <w:pStyle w:val="Textetableau"/>
            </w:pPr>
          </w:p>
        </w:tc>
        <w:tc>
          <w:tcPr>
            <w:tcW w:w="3801" w:type="pct"/>
            <w:gridSpan w:val="3"/>
            <w:tcBorders>
              <w:left w:val="single" w:sz="4" w:space="0" w:color="auto"/>
            </w:tcBorders>
          </w:tcPr>
          <w:p w:rsidR="004A637E" w:rsidRPr="00CA767B" w:rsidRDefault="00EC7EAC" w:rsidP="004A637E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Accomplissement de démarches </w:t>
            </w:r>
            <w:r w:rsidR="004A637E" w:rsidRPr="00CA767B">
              <w:rPr>
                <w:sz w:val="18"/>
                <w:szCs w:val="18"/>
              </w:rPr>
              <w:t xml:space="preserve">évitant le blocage de dossiers à enjeu conduit par l’un ou l’autre des rédacteurs marchés ou de l’attachée si besoin </w:t>
            </w:r>
          </w:p>
        </w:tc>
      </w:tr>
      <w:tr w:rsidR="004A637E" w:rsidRPr="008C41EC" w:rsidTr="00765962">
        <w:trPr>
          <w:trHeight w:val="491"/>
        </w:trPr>
        <w:tc>
          <w:tcPr>
            <w:tcW w:w="1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637E" w:rsidRDefault="004A637E" w:rsidP="00395774">
            <w:pPr>
              <w:pStyle w:val="Textetableau"/>
            </w:pPr>
          </w:p>
        </w:tc>
        <w:tc>
          <w:tcPr>
            <w:tcW w:w="3801" w:type="pct"/>
            <w:gridSpan w:val="3"/>
            <w:tcBorders>
              <w:left w:val="single" w:sz="4" w:space="0" w:color="auto"/>
            </w:tcBorders>
          </w:tcPr>
          <w:p w:rsidR="004A637E" w:rsidRPr="00CA767B" w:rsidRDefault="004A637E" w:rsidP="00577BA6">
            <w:pPr>
              <w:numPr>
                <w:ilvl w:val="0"/>
                <w:numId w:val="9"/>
              </w:numPr>
              <w:spacing w:before="0"/>
              <w:jc w:val="left"/>
              <w:rPr>
                <w:sz w:val="18"/>
                <w:szCs w:val="18"/>
              </w:rPr>
            </w:pPr>
            <w:r w:rsidRPr="00CA767B">
              <w:rPr>
                <w:sz w:val="18"/>
                <w:szCs w:val="18"/>
              </w:rPr>
              <w:t xml:space="preserve">Représentation aux réunions, </w:t>
            </w:r>
            <w:r w:rsidR="000E1691">
              <w:rPr>
                <w:sz w:val="18"/>
                <w:szCs w:val="18"/>
              </w:rPr>
              <w:t xml:space="preserve">Groupes de travail, </w:t>
            </w:r>
            <w:r w:rsidRPr="00CA767B">
              <w:rPr>
                <w:sz w:val="18"/>
                <w:szCs w:val="18"/>
              </w:rPr>
              <w:t>Interlocuteurs SCP,</w:t>
            </w:r>
            <w:r w:rsidR="000C3B06">
              <w:rPr>
                <w:sz w:val="18"/>
                <w:szCs w:val="18"/>
              </w:rPr>
              <w:t xml:space="preserve"> intérim </w:t>
            </w:r>
            <w:r w:rsidR="00577BA6">
              <w:rPr>
                <w:sz w:val="18"/>
                <w:szCs w:val="18"/>
              </w:rPr>
              <w:t xml:space="preserve">de l’unité </w:t>
            </w:r>
            <w:r w:rsidR="00D51433">
              <w:rPr>
                <w:sz w:val="18"/>
                <w:szCs w:val="18"/>
              </w:rPr>
              <w:t xml:space="preserve"> en l’absence de l’attachée, </w:t>
            </w:r>
            <w:r w:rsidRPr="00CA767B">
              <w:rPr>
                <w:sz w:val="18"/>
                <w:szCs w:val="18"/>
              </w:rPr>
              <w:t xml:space="preserve">si besoin </w:t>
            </w:r>
          </w:p>
        </w:tc>
      </w:tr>
    </w:tbl>
    <w:p w:rsidR="00FD258F" w:rsidRPr="005045A5" w:rsidRDefault="00FD258F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RPr="005045A5" w:rsidTr="008C41EC">
        <w:trPr>
          <w:trHeight w:val="615"/>
        </w:trPr>
        <w:tc>
          <w:tcPr>
            <w:tcW w:w="2618" w:type="dxa"/>
            <w:shd w:val="clear" w:color="auto" w:fill="E6E6E6"/>
            <w:vAlign w:val="center"/>
          </w:tcPr>
          <w:p w:rsidR="00FD258F" w:rsidRPr="005045A5" w:rsidRDefault="00FD258F" w:rsidP="00BB3594">
            <w:pPr>
              <w:pStyle w:val="renvois"/>
              <w:rPr>
                <w:b/>
              </w:rPr>
            </w:pPr>
            <w:r w:rsidRPr="005045A5">
              <w:t xml:space="preserve">Contraintes du poste </w:t>
            </w:r>
          </w:p>
          <w:p w:rsidR="00FD258F" w:rsidRPr="005045A5" w:rsidRDefault="00FD258F" w:rsidP="0086644D">
            <w:pPr>
              <w:pStyle w:val="Textetableau"/>
              <w:rPr>
                <w:i/>
                <w:sz w:val="16"/>
              </w:rPr>
            </w:pPr>
            <w:r w:rsidRPr="005045A5">
              <w:rPr>
                <w:i/>
                <w:sz w:val="16"/>
              </w:rPr>
              <w:t xml:space="preserve">Ex : exposition au bruit, </w:t>
            </w:r>
            <w:r w:rsidR="0086644D">
              <w:rPr>
                <w:i/>
                <w:sz w:val="16"/>
              </w:rPr>
              <w:t>…</w:t>
            </w:r>
          </w:p>
        </w:tc>
        <w:tc>
          <w:tcPr>
            <w:tcW w:w="8393" w:type="dxa"/>
            <w:shd w:val="clear" w:color="auto" w:fill="auto"/>
            <w:vAlign w:val="center"/>
          </w:tcPr>
          <w:p w:rsidR="00FD258F" w:rsidRPr="005045A5" w:rsidRDefault="00E95F59" w:rsidP="00BB3594">
            <w:pPr>
              <w:pStyle w:val="Textetableau"/>
            </w:pPr>
            <w:r>
              <w:t xml:space="preserve">Disponibilité </w:t>
            </w:r>
          </w:p>
        </w:tc>
      </w:tr>
    </w:tbl>
    <w:p w:rsidR="00AF1583" w:rsidRDefault="00AF1583"/>
    <w:tbl>
      <w:tblPr>
        <w:tblW w:w="110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8393"/>
      </w:tblGrid>
      <w:tr w:rsidR="00FD258F" w:rsidTr="008C41EC">
        <w:trPr>
          <w:cantSplit/>
        </w:trPr>
        <w:tc>
          <w:tcPr>
            <w:tcW w:w="1101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D258F" w:rsidRPr="00BB3594" w:rsidRDefault="00A431A4" w:rsidP="00BB3594">
            <w:pPr>
              <w:pStyle w:val="renvois"/>
            </w:pPr>
            <w:r>
              <w:t>Compétences liées au poste</w:t>
            </w:r>
            <w:r w:rsidR="00D2759D">
              <w:t xml:space="preserve"> 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 w:val="restart"/>
            <w:shd w:val="clear" w:color="auto" w:fill="E6E6E6"/>
            <w:vAlign w:val="center"/>
          </w:tcPr>
          <w:p w:rsidR="00FD258F" w:rsidRPr="007F0FE1" w:rsidRDefault="00FD258F" w:rsidP="00BB3594">
            <w:pPr>
              <w:pStyle w:val="Textetableau"/>
              <w:rPr>
                <w:i/>
                <w:iCs/>
              </w:rPr>
            </w:pPr>
            <w:r w:rsidRPr="007F0FE1">
              <w:t xml:space="preserve">Connaissances </w:t>
            </w:r>
            <w:r w:rsidR="00A431A4">
              <w:t>et savoir-faire souhaité</w:t>
            </w:r>
            <w:r w:rsidRPr="007F0FE1">
              <w:t>s</w:t>
            </w:r>
          </w:p>
        </w:tc>
        <w:tc>
          <w:tcPr>
            <w:tcW w:w="8393" w:type="dxa"/>
          </w:tcPr>
          <w:p w:rsidR="00294466" w:rsidRPr="005045A5" w:rsidRDefault="00554CE0" w:rsidP="00621809">
            <w:pPr>
              <w:pStyle w:val="Textetableau"/>
            </w:pPr>
            <w:r>
              <w:t>Rigueur</w:t>
            </w:r>
            <w:r w:rsidR="00BD6A65">
              <w:t xml:space="preserve"> </w:t>
            </w:r>
            <w:r w:rsidR="00621809">
              <w:t>- Discernement</w:t>
            </w:r>
          </w:p>
        </w:tc>
      </w:tr>
      <w:tr w:rsidR="00294466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294466" w:rsidRPr="007F0FE1" w:rsidRDefault="00294466" w:rsidP="00BB3594">
            <w:pPr>
              <w:pStyle w:val="Textetableau"/>
            </w:pPr>
          </w:p>
        </w:tc>
        <w:tc>
          <w:tcPr>
            <w:tcW w:w="8393" w:type="dxa"/>
          </w:tcPr>
          <w:p w:rsidR="00294466" w:rsidRDefault="00621809" w:rsidP="00156992">
            <w:pPr>
              <w:pStyle w:val="Textetableau"/>
            </w:pPr>
            <w:r>
              <w:t>Esprit d’initiative -</w:t>
            </w:r>
            <w:r w:rsidR="008B634C">
              <w:t xml:space="preserve"> A</w:t>
            </w:r>
            <w:r w:rsidR="00156992">
              <w:t>utonomie</w:t>
            </w:r>
          </w:p>
        </w:tc>
      </w:tr>
      <w:tr w:rsidR="00294466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294466" w:rsidRPr="007F0FE1" w:rsidRDefault="00294466" w:rsidP="00BB3594">
            <w:pPr>
              <w:pStyle w:val="Textetableau"/>
            </w:pPr>
          </w:p>
        </w:tc>
        <w:tc>
          <w:tcPr>
            <w:tcW w:w="8393" w:type="dxa"/>
          </w:tcPr>
          <w:p w:rsidR="00294466" w:rsidRDefault="00294466" w:rsidP="00EB04AF">
            <w:pPr>
              <w:pStyle w:val="Textetableau"/>
            </w:pPr>
            <w:r>
              <w:t>Aisance rédactionnelle</w:t>
            </w:r>
          </w:p>
        </w:tc>
      </w:tr>
      <w:tr w:rsidR="00294466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294466" w:rsidRPr="007F0FE1" w:rsidRDefault="00294466" w:rsidP="00BB3594">
            <w:pPr>
              <w:pStyle w:val="Textetableau"/>
            </w:pPr>
          </w:p>
        </w:tc>
        <w:tc>
          <w:tcPr>
            <w:tcW w:w="8393" w:type="dxa"/>
          </w:tcPr>
          <w:p w:rsidR="00294466" w:rsidRDefault="00294466" w:rsidP="00294466">
            <w:pPr>
              <w:pStyle w:val="Textetableau"/>
            </w:pPr>
            <w:r>
              <w:t>Attrait pour la matière technique</w:t>
            </w:r>
          </w:p>
        </w:tc>
      </w:tr>
      <w:tr w:rsidR="00FD258F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D258F" w:rsidRDefault="00FD258F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D258F" w:rsidRPr="005045A5" w:rsidRDefault="00621809" w:rsidP="00294466">
            <w:pPr>
              <w:pStyle w:val="Textetableau"/>
            </w:pPr>
            <w:r>
              <w:t>Sens pédagogique</w:t>
            </w:r>
            <w:r w:rsidR="00294466">
              <w:t xml:space="preserve">  - Sens du travail en équipe  </w:t>
            </w:r>
          </w:p>
        </w:tc>
      </w:tr>
      <w:tr w:rsidR="00F567B8" w:rsidTr="008C41EC">
        <w:trPr>
          <w:cantSplit/>
        </w:trPr>
        <w:tc>
          <w:tcPr>
            <w:tcW w:w="2618" w:type="dxa"/>
            <w:vMerge/>
            <w:shd w:val="clear" w:color="auto" w:fill="E6E6E6"/>
            <w:vAlign w:val="center"/>
          </w:tcPr>
          <w:p w:rsidR="00F567B8" w:rsidRDefault="00F567B8" w:rsidP="00BB3594">
            <w:pPr>
              <w:pStyle w:val="Textetableau"/>
              <w:rPr>
                <w:color w:val="FFFFFF"/>
              </w:rPr>
            </w:pPr>
          </w:p>
        </w:tc>
        <w:tc>
          <w:tcPr>
            <w:tcW w:w="8393" w:type="dxa"/>
          </w:tcPr>
          <w:p w:rsidR="00F567B8" w:rsidRDefault="00F567B8" w:rsidP="00156992">
            <w:pPr>
              <w:pStyle w:val="Textetableau"/>
            </w:pPr>
            <w:r>
              <w:t xml:space="preserve">Maîtrise </w:t>
            </w:r>
            <w:r w:rsidR="00156992">
              <w:t>bases marchés publics</w:t>
            </w:r>
            <w:r>
              <w:t xml:space="preserve"> </w:t>
            </w:r>
          </w:p>
        </w:tc>
      </w:tr>
    </w:tbl>
    <w:p w:rsidR="00087AF3" w:rsidRDefault="00087AF3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8341"/>
      </w:tblGrid>
      <w:tr w:rsidR="00A431A4" w:rsidRPr="00546098" w:rsidTr="00D64ADE">
        <w:tc>
          <w:tcPr>
            <w:tcW w:w="11011" w:type="dxa"/>
            <w:gridSpan w:val="2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D64ADE">
              <w:rPr>
                <w:rFonts w:ascii="Arial Black" w:hAnsi="Arial Black"/>
                <w:szCs w:val="20"/>
                <w:shd w:val="clear" w:color="auto" w:fill="E6E6E6"/>
              </w:rPr>
              <w:t xml:space="preserve">Environnement du poste 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 xml:space="preserve">Horaires 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5B623B" w:rsidP="005B623B">
            <w:pPr>
              <w:pStyle w:val="Styleliste2MotifTransparenteGris-10"/>
              <w:numPr>
                <w:ilvl w:val="0"/>
                <w:numId w:val="0"/>
              </w:numPr>
            </w:pPr>
            <w:r>
              <w:t>Classiques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Temps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B623B" w:rsidRDefault="0086644D" w:rsidP="00F567B8">
            <w:pPr>
              <w:pStyle w:val="Styleliste2MotifTransparenteGris-10"/>
              <w:numPr>
                <w:ilvl w:val="0"/>
                <w:numId w:val="0"/>
              </w:numPr>
              <w:rPr>
                <w:i/>
              </w:rPr>
            </w:pPr>
            <w:r>
              <w:t>37</w:t>
            </w:r>
            <w:r w:rsidR="005B623B">
              <w:t xml:space="preserve"> h </w:t>
            </w:r>
            <w:r>
              <w:t>30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546098" w:rsidRDefault="00A431A4" w:rsidP="00795BEA">
            <w:pPr>
              <w:pStyle w:val="Textetableau"/>
            </w:pPr>
            <w:r w:rsidRPr="00546098">
              <w:t>Lieu de travail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5B623B" w:rsidP="00F567B8">
            <w:pPr>
              <w:pStyle w:val="Styleliste2MotifTransparenteGris-10"/>
              <w:numPr>
                <w:ilvl w:val="0"/>
                <w:numId w:val="0"/>
              </w:numPr>
            </w:pPr>
            <w:r>
              <w:t>Rennes</w:t>
            </w:r>
            <w:r w:rsidR="00F567B8">
              <w:t>- Site Dupont des Loges</w:t>
            </w:r>
          </w:p>
        </w:tc>
      </w:tr>
      <w:tr w:rsidR="00A431A4" w:rsidRPr="00546098" w:rsidTr="00D64ADE">
        <w:trPr>
          <w:trHeight w:val="312"/>
        </w:trPr>
        <w:tc>
          <w:tcPr>
            <w:tcW w:w="2670" w:type="dxa"/>
            <w:shd w:val="clear" w:color="auto" w:fill="E6E6E6"/>
          </w:tcPr>
          <w:p w:rsidR="00A431A4" w:rsidRPr="00191764" w:rsidRDefault="00E871CC" w:rsidP="00795BEA">
            <w:pPr>
              <w:pStyle w:val="Textetableau"/>
            </w:pPr>
            <w:r w:rsidRPr="00546098">
              <w:t>Éléments</w:t>
            </w:r>
            <w:r w:rsidR="00A431A4" w:rsidRPr="00546098">
              <w:t xml:space="preserve"> de rémunération liés au poste</w:t>
            </w:r>
            <w:r w:rsidR="00A431A4">
              <w:t xml:space="preserve"> </w:t>
            </w:r>
            <w:r w:rsidR="00A431A4">
              <w:br/>
            </w:r>
            <w:r w:rsidR="00A431A4" w:rsidRPr="00D64ADE">
              <w:rPr>
                <w:i/>
                <w:sz w:val="16"/>
              </w:rPr>
              <w:t>(NBI …)</w:t>
            </w:r>
          </w:p>
        </w:tc>
        <w:tc>
          <w:tcPr>
            <w:tcW w:w="8341" w:type="dxa"/>
            <w:shd w:val="clear" w:color="auto" w:fill="auto"/>
          </w:tcPr>
          <w:p w:rsidR="00A431A4" w:rsidRPr="00546098" w:rsidRDefault="00A431A4" w:rsidP="00D64ADE">
            <w:pPr>
              <w:pStyle w:val="Styleliste2MotifTransparenteGris-10"/>
              <w:numPr>
                <w:ilvl w:val="0"/>
                <w:numId w:val="0"/>
              </w:numPr>
              <w:ind w:left="568" w:hanging="284"/>
            </w:pP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 w:rsidRPr="00191764">
              <w:t xml:space="preserve">Conditions particulières </w:t>
            </w:r>
            <w:r>
              <w:t>d'exercice des missions</w:t>
            </w:r>
            <w:r>
              <w:br/>
            </w:r>
            <w:r w:rsidRPr="00D64ADE">
              <w:rPr>
                <w:i/>
                <w:sz w:val="16"/>
              </w:rPr>
              <w:t>ex. poste itinérant, astreintes…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261751" w:rsidP="00795BEA">
            <w:pPr>
              <w:pStyle w:val="Textetableau"/>
            </w:pPr>
            <w:r>
              <w:t>Sans objet</w:t>
            </w:r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Moyens matériels spécifiques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F567B8" w:rsidP="00261751">
            <w:pPr>
              <w:pStyle w:val="Textetableau"/>
            </w:pPr>
            <w:r>
              <w:t xml:space="preserve">Logiciels Marco procédure- Marco Rédaction- </w:t>
            </w:r>
            <w:proofErr w:type="spellStart"/>
            <w:r>
              <w:t>Mégalis</w:t>
            </w:r>
            <w:proofErr w:type="spellEnd"/>
          </w:p>
        </w:tc>
      </w:tr>
      <w:tr w:rsidR="00A431A4" w:rsidRPr="00191764" w:rsidTr="00D64ADE">
        <w:trPr>
          <w:trHeight w:val="308"/>
        </w:trPr>
        <w:tc>
          <w:tcPr>
            <w:tcW w:w="2670" w:type="dxa"/>
            <w:shd w:val="clear" w:color="auto" w:fill="E6E6E6"/>
          </w:tcPr>
          <w:p w:rsidR="00A431A4" w:rsidRPr="00191764" w:rsidRDefault="00A431A4" w:rsidP="00795BEA">
            <w:pPr>
              <w:pStyle w:val="Textetableau"/>
            </w:pPr>
            <w:r>
              <w:t>Dotation vestimentaire</w:t>
            </w:r>
          </w:p>
        </w:tc>
        <w:tc>
          <w:tcPr>
            <w:tcW w:w="8341" w:type="dxa"/>
            <w:shd w:val="clear" w:color="auto" w:fill="auto"/>
          </w:tcPr>
          <w:p w:rsidR="00A431A4" w:rsidRPr="00191764" w:rsidRDefault="00261751" w:rsidP="00795BEA">
            <w:pPr>
              <w:pStyle w:val="Textetableau"/>
            </w:pPr>
            <w:r>
              <w:t>Sans objet</w:t>
            </w: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A431A4" w:rsidTr="00795BEA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Fonction correspondant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  <w:r w:rsidRPr="009F2FB3">
              <w:rPr>
                <w:i/>
                <w:sz w:val="16"/>
              </w:rPr>
              <w:t>Les fiches de tâches sont disponibles sur l'Intra</w:t>
            </w:r>
          </w:p>
          <w:p w:rsidR="00A431A4" w:rsidRPr="009F2FB3" w:rsidRDefault="00A431A4" w:rsidP="00795BEA">
            <w:pPr>
              <w:pStyle w:val="Textetableau"/>
              <w:rPr>
                <w:i/>
                <w:sz w:val="16"/>
              </w:rPr>
            </w:pPr>
          </w:p>
          <w:p w:rsidR="00A431A4" w:rsidRPr="00EB7173" w:rsidRDefault="00A431A4" w:rsidP="00795BEA">
            <w:pPr>
              <w:pStyle w:val="Textetableau"/>
            </w:pPr>
            <w:r w:rsidRPr="009F2FB3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highlight w:val="yellow"/>
              </w:rPr>
            </w:pPr>
            <w:r w:rsidRPr="005045A5">
              <w:t>Approvisionnements - commande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i/>
                <w:i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Documentation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Restauration / PDA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Moyens de l'administration</w:t>
            </w:r>
          </w:p>
        </w:tc>
        <w:tc>
          <w:tcPr>
            <w:tcW w:w="389" w:type="dxa"/>
            <w:shd w:val="clear" w:color="auto" w:fill="FFFFFF"/>
          </w:tcPr>
          <w:p w:rsidR="005045A5" w:rsidRPr="005045A5" w:rsidRDefault="005045A5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Informatique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Coriolis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Propreté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Congés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  <w:tr w:rsidR="00A431A4" w:rsidTr="00795BEA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A431A4" w:rsidRPr="00EB7173" w:rsidRDefault="00A431A4" w:rsidP="00795BEA">
            <w:pPr>
              <w:pStyle w:val="Textetableau"/>
            </w:pPr>
          </w:p>
        </w:tc>
        <w:tc>
          <w:tcPr>
            <w:tcW w:w="7990" w:type="dxa"/>
            <w:shd w:val="clear" w:color="auto" w:fill="FFFFFF"/>
          </w:tcPr>
          <w:p w:rsidR="00A431A4" w:rsidRPr="00EB7173" w:rsidRDefault="00A431A4" w:rsidP="00795BEA">
            <w:pPr>
              <w:pStyle w:val="Textetableau"/>
            </w:pPr>
            <w:r w:rsidRPr="00EB7173">
              <w:t>Formation</w:t>
            </w:r>
          </w:p>
        </w:tc>
        <w:tc>
          <w:tcPr>
            <w:tcW w:w="389" w:type="dxa"/>
            <w:shd w:val="clear" w:color="auto" w:fill="FFFFFF"/>
          </w:tcPr>
          <w:p w:rsidR="00A431A4" w:rsidRPr="005045A5" w:rsidRDefault="00A431A4" w:rsidP="00795BEA">
            <w:pPr>
              <w:pStyle w:val="Textetableau"/>
              <w:rPr>
                <w:b/>
                <w:bCs/>
              </w:rPr>
            </w:pPr>
          </w:p>
        </w:tc>
      </w:tr>
    </w:tbl>
    <w:p w:rsidR="00A431A4" w:rsidRDefault="00A431A4" w:rsidP="003B091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7990"/>
        <w:gridCol w:w="389"/>
      </w:tblGrid>
      <w:tr w:rsidR="00232044" w:rsidTr="00232044">
        <w:trPr>
          <w:cantSplit/>
          <w:trHeight w:val="241"/>
        </w:trPr>
        <w:tc>
          <w:tcPr>
            <w:tcW w:w="2632" w:type="dxa"/>
            <w:vMerge w:val="restart"/>
            <w:shd w:val="clear" w:color="auto" w:fill="E6E6E6"/>
          </w:tcPr>
          <w:p w:rsidR="00775F3E" w:rsidRPr="00DB2B6B" w:rsidRDefault="00775F3E" w:rsidP="00232044">
            <w:pPr>
              <w:pStyle w:val="Textetableau"/>
              <w:rPr>
                <w:rFonts w:ascii="Arial Black" w:hAnsi="Arial Black"/>
              </w:rPr>
            </w:pPr>
            <w:r w:rsidRPr="00775F3E">
              <w:rPr>
                <w:rFonts w:ascii="Arial Black" w:hAnsi="Arial Black"/>
              </w:rPr>
              <w:t>Missions de sécurité au travail</w:t>
            </w:r>
          </w:p>
          <w:p w:rsidR="00775F3E" w:rsidRPr="009522F8" w:rsidRDefault="00775F3E" w:rsidP="00232044">
            <w:pPr>
              <w:pStyle w:val="Textetableau"/>
            </w:pPr>
            <w:r w:rsidRPr="00775F3E">
              <w:rPr>
                <w:i/>
                <w:sz w:val="16"/>
              </w:rPr>
              <w:t>Cocher les missions assurées</w:t>
            </w: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9B75F1" w:rsidP="00232044">
            <w:pPr>
              <w:pStyle w:val="Textetableau"/>
            </w:pPr>
            <w:r>
              <w:t>Assistant de prévention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Coordonnateur de site / responsable d'établissement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  <w:tr w:rsidR="00232044" w:rsidTr="00232044">
        <w:trPr>
          <w:cantSplit/>
          <w:trHeight w:val="241"/>
        </w:trPr>
        <w:tc>
          <w:tcPr>
            <w:tcW w:w="2632" w:type="dxa"/>
            <w:vMerge/>
            <w:shd w:val="clear" w:color="auto" w:fill="E6E6E6"/>
          </w:tcPr>
          <w:p w:rsidR="00232044" w:rsidRPr="009522F8" w:rsidRDefault="00232044" w:rsidP="00232044">
            <w:pPr>
              <w:pStyle w:val="Textetableau"/>
            </w:pPr>
          </w:p>
        </w:tc>
        <w:tc>
          <w:tcPr>
            <w:tcW w:w="7990" w:type="dxa"/>
            <w:tcBorders>
              <w:top w:val="single" w:sz="4" w:space="0" w:color="auto"/>
            </w:tcBorders>
            <w:shd w:val="clear" w:color="auto" w:fill="FFFFFF"/>
          </w:tcPr>
          <w:p w:rsidR="00232044" w:rsidRPr="009522F8" w:rsidRDefault="00232044" w:rsidP="00232044">
            <w:pPr>
              <w:pStyle w:val="Textetableau"/>
            </w:pPr>
            <w:r>
              <w:t>Chargé d'évacuation</w:t>
            </w:r>
          </w:p>
        </w:tc>
        <w:tc>
          <w:tcPr>
            <w:tcW w:w="389" w:type="dxa"/>
            <w:shd w:val="clear" w:color="auto" w:fill="FFFFFF"/>
          </w:tcPr>
          <w:p w:rsidR="00232044" w:rsidRPr="005045A5" w:rsidRDefault="00232044" w:rsidP="00232044">
            <w:pPr>
              <w:pStyle w:val="Textetableau"/>
              <w:rPr>
                <w:b/>
                <w:bCs/>
              </w:rPr>
            </w:pPr>
          </w:p>
        </w:tc>
      </w:tr>
    </w:tbl>
    <w:p w:rsidR="009F2FB3" w:rsidRDefault="009F2FB3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6258"/>
        <w:gridCol w:w="2121"/>
      </w:tblGrid>
      <w:tr w:rsidR="0017617D" w:rsidTr="00773AB3">
        <w:trPr>
          <w:cantSplit/>
          <w:trHeight w:val="270"/>
        </w:trPr>
        <w:tc>
          <w:tcPr>
            <w:tcW w:w="2632" w:type="dxa"/>
            <w:vMerge w:val="restart"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  <w:r>
              <w:rPr>
                <w:rFonts w:ascii="Arial Black" w:hAnsi="Arial Black"/>
                <w:szCs w:val="20"/>
                <w:shd w:val="clear" w:color="auto" w:fill="E6E6E6"/>
              </w:rPr>
              <w:t>Principaux interlocuteurs de l'agent</w:t>
            </w:r>
            <w:r w:rsidRPr="009F2FB3">
              <w:rPr>
                <w:rFonts w:ascii="Arial Black" w:hAnsi="Arial Black"/>
                <w:szCs w:val="20"/>
                <w:shd w:val="clear" w:color="auto" w:fill="E6E6E6"/>
              </w:rPr>
              <w:t xml:space="preserve"> </w:t>
            </w:r>
            <w:r>
              <w:rPr>
                <w:rFonts w:ascii="Arial Black" w:hAnsi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58" w:type="dxa"/>
            <w:shd w:val="clear" w:color="auto" w:fill="FFFFFF"/>
          </w:tcPr>
          <w:p w:rsidR="0017617D" w:rsidRPr="00EF2D84" w:rsidRDefault="0017617D" w:rsidP="00773AB3">
            <w:pPr>
              <w:pStyle w:val="Textetableau"/>
            </w:pPr>
            <w:r>
              <w:t>Correspondant formation</w:t>
            </w:r>
          </w:p>
        </w:tc>
        <w:tc>
          <w:tcPr>
            <w:tcW w:w="2121" w:type="dxa"/>
            <w:shd w:val="clear" w:color="auto" w:fill="FFFFFF"/>
          </w:tcPr>
          <w:p w:rsidR="0017617D" w:rsidRPr="00242919" w:rsidRDefault="0017617D" w:rsidP="00773AB3">
            <w:pPr>
              <w:pStyle w:val="Textetableau"/>
              <w:rPr>
                <w:i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congés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r</w:t>
            </w:r>
            <w:r w:rsidRPr="00EB7173">
              <w:t>estauration / PDA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17617D" w:rsidP="00773AB3">
            <w:pPr>
              <w:pStyle w:val="Textetableau"/>
              <w:rPr>
                <w:b/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Correspondant de service (service paie situations administratives)</w:t>
            </w:r>
          </w:p>
        </w:tc>
        <w:tc>
          <w:tcPr>
            <w:tcW w:w="2121" w:type="dxa"/>
            <w:shd w:val="clear" w:color="auto" w:fill="FFFFFF"/>
          </w:tcPr>
          <w:p w:rsidR="0017617D" w:rsidRPr="005045A5" w:rsidRDefault="00351C9C" w:rsidP="00773AB3">
            <w:pPr>
              <w:pStyle w:val="Textetableau"/>
              <w:rPr>
                <w:b/>
                <w:bCs/>
              </w:rPr>
            </w:pPr>
            <w:r>
              <w:rPr>
                <w:iCs/>
              </w:rPr>
              <w:t xml:space="preserve">Annabel </w:t>
            </w:r>
            <w:proofErr w:type="spellStart"/>
            <w:r>
              <w:rPr>
                <w:iCs/>
              </w:rPr>
              <w:t>Crêpet</w:t>
            </w:r>
            <w:proofErr w:type="spellEnd"/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Default="0017617D" w:rsidP="00773AB3">
            <w:pPr>
              <w:pStyle w:val="Textetableau"/>
            </w:pPr>
            <w:r>
              <w:t>Correspondant informatique</w:t>
            </w:r>
          </w:p>
        </w:tc>
        <w:tc>
          <w:tcPr>
            <w:tcW w:w="2121" w:type="dxa"/>
            <w:shd w:val="clear" w:color="auto" w:fill="FFFFFF"/>
          </w:tcPr>
          <w:p w:rsidR="0017617D" w:rsidRPr="00242919" w:rsidRDefault="0017617D" w:rsidP="00773AB3">
            <w:pPr>
              <w:pStyle w:val="Textetableau"/>
              <w:rPr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Assistant de prévention</w:t>
            </w:r>
          </w:p>
        </w:tc>
        <w:tc>
          <w:tcPr>
            <w:tcW w:w="2121" w:type="dxa"/>
            <w:shd w:val="clear" w:color="auto" w:fill="FFFFFF"/>
          </w:tcPr>
          <w:p w:rsidR="0017617D" w:rsidRPr="00242919" w:rsidRDefault="0017617D" w:rsidP="00773AB3">
            <w:pPr>
              <w:pStyle w:val="Textetableau"/>
              <w:rPr>
                <w:bCs/>
              </w:rPr>
            </w:pPr>
          </w:p>
        </w:tc>
      </w:tr>
      <w:tr w:rsidR="0017617D" w:rsidTr="00773AB3">
        <w:trPr>
          <w:cantSplit/>
          <w:trHeight w:val="270"/>
        </w:trPr>
        <w:tc>
          <w:tcPr>
            <w:tcW w:w="2632" w:type="dxa"/>
            <w:vMerge/>
            <w:shd w:val="clear" w:color="auto" w:fill="E6E6E6"/>
          </w:tcPr>
          <w:p w:rsidR="0017617D" w:rsidRPr="00EB7173" w:rsidRDefault="0017617D" w:rsidP="00773AB3">
            <w:pPr>
              <w:pStyle w:val="Textetableau"/>
            </w:pPr>
          </w:p>
        </w:tc>
        <w:tc>
          <w:tcPr>
            <w:tcW w:w="6258" w:type="dxa"/>
            <w:shd w:val="clear" w:color="auto" w:fill="FFFFFF"/>
          </w:tcPr>
          <w:p w:rsidR="0017617D" w:rsidRPr="00EB7173" w:rsidRDefault="0017617D" w:rsidP="00773AB3">
            <w:pPr>
              <w:pStyle w:val="Textetableau"/>
            </w:pPr>
            <w:r>
              <w:t>Chargé(e) de ressources humaines</w:t>
            </w:r>
          </w:p>
        </w:tc>
        <w:tc>
          <w:tcPr>
            <w:tcW w:w="2121" w:type="dxa"/>
            <w:shd w:val="clear" w:color="auto" w:fill="FFFFFF"/>
          </w:tcPr>
          <w:p w:rsidR="0017617D" w:rsidRPr="00242919" w:rsidRDefault="0017617D" w:rsidP="00773AB3">
            <w:pPr>
              <w:pStyle w:val="Textetableau"/>
              <w:rPr>
                <w:bCs/>
              </w:rPr>
            </w:pPr>
          </w:p>
        </w:tc>
      </w:tr>
    </w:tbl>
    <w:p w:rsidR="0017617D" w:rsidRDefault="0017617D" w:rsidP="0017617D"/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317"/>
      </w:tblGrid>
      <w:tr w:rsidR="00630BC6" w:rsidTr="00D64ADE">
        <w:trPr>
          <w:trHeight w:val="944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chef de service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630BC6" w:rsidRDefault="00E45829" w:rsidP="00E45829">
            <w:pPr>
              <w:pStyle w:val="Textetableau"/>
            </w:pPr>
            <w:r>
              <w:t>Nom :</w:t>
            </w:r>
            <w:r w:rsidR="004C10A3">
              <w:t xml:space="preserve"> </w:t>
            </w:r>
          </w:p>
          <w:p w:rsidR="00E45829" w:rsidRDefault="00E45829" w:rsidP="00E45829">
            <w:pPr>
              <w:pStyle w:val="Textetableau"/>
            </w:pPr>
          </w:p>
          <w:p w:rsidR="00E45829" w:rsidRDefault="00E45829" w:rsidP="00E45829">
            <w:pPr>
              <w:pStyle w:val="Textetableau"/>
            </w:pPr>
          </w:p>
        </w:tc>
      </w:tr>
      <w:tr w:rsidR="00630BC6" w:rsidTr="00D64ADE">
        <w:trPr>
          <w:trHeight w:val="863"/>
        </w:trPr>
        <w:tc>
          <w:tcPr>
            <w:tcW w:w="2694" w:type="dxa"/>
            <w:shd w:val="clear" w:color="auto" w:fill="E6E6E6"/>
            <w:vAlign w:val="center"/>
          </w:tcPr>
          <w:p w:rsidR="00630BC6" w:rsidRPr="00D64ADE" w:rsidRDefault="00E45829" w:rsidP="00D64ADE">
            <w:pPr>
              <w:jc w:val="left"/>
              <w:rPr>
                <w:rFonts w:ascii="Arial Black" w:hAnsi="Arial Black"/>
                <w:shd w:val="clear" w:color="auto" w:fill="E6E6E6"/>
              </w:rPr>
            </w:pPr>
            <w:r w:rsidRPr="00D64ADE">
              <w:rPr>
                <w:rFonts w:ascii="Arial Black" w:hAnsi="Arial Black"/>
                <w:shd w:val="clear" w:color="auto" w:fill="E6E6E6"/>
              </w:rPr>
              <w:t>Validation du chargé RH</w:t>
            </w:r>
          </w:p>
        </w:tc>
        <w:tc>
          <w:tcPr>
            <w:tcW w:w="8317" w:type="dxa"/>
            <w:shd w:val="clear" w:color="auto" w:fill="auto"/>
            <w:vAlign w:val="center"/>
          </w:tcPr>
          <w:p w:rsidR="00E45829" w:rsidRDefault="00E45829" w:rsidP="00E45829">
            <w:pPr>
              <w:pStyle w:val="Textetableau"/>
            </w:pPr>
            <w:r>
              <w:t>Nom :</w:t>
            </w:r>
            <w:r w:rsidR="005C41AA">
              <w:t xml:space="preserve"> </w:t>
            </w:r>
            <w:r w:rsidR="00A031A7">
              <w:t>Sylvie Texier</w:t>
            </w:r>
          </w:p>
          <w:p w:rsidR="00E45829" w:rsidRDefault="00E45829" w:rsidP="00E45829">
            <w:pPr>
              <w:pStyle w:val="Textetableau"/>
            </w:pPr>
          </w:p>
          <w:p w:rsidR="00630BC6" w:rsidRDefault="00E45829" w:rsidP="00E45829">
            <w:pPr>
              <w:pStyle w:val="Textetableau"/>
            </w:pPr>
            <w:r>
              <w:t>Date :</w:t>
            </w:r>
          </w:p>
        </w:tc>
      </w:tr>
    </w:tbl>
    <w:p w:rsidR="00227C6D" w:rsidRDefault="00227C6D" w:rsidP="003B0913"/>
    <w:sectPr w:rsidR="00227C6D" w:rsidSect="0048021A">
      <w:footerReference w:type="default" r:id="rId10"/>
      <w:pgSz w:w="11906" w:h="16838" w:code="9"/>
      <w:pgMar w:top="284" w:right="567" w:bottom="567" w:left="567" w:header="709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38" w:rsidRDefault="002F0A38">
      <w:r>
        <w:separator/>
      </w:r>
    </w:p>
  </w:endnote>
  <w:endnote w:type="continuationSeparator" w:id="0">
    <w:p w:rsidR="002F0A38" w:rsidRDefault="002F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1" w:rsidRPr="00524BBA" w:rsidRDefault="00751241" w:rsidP="002404E7">
    <w:pPr>
      <w:pBdr>
        <w:top w:val="single" w:sz="4" w:space="1" w:color="auto"/>
      </w:pBdr>
      <w:jc w:val="center"/>
      <w:rPr>
        <w:rFonts w:ascii="Arial" w:hAnsi="Arial" w:cs="Arial"/>
        <w:b/>
        <w:sz w:val="14"/>
        <w:szCs w:val="14"/>
      </w:rPr>
    </w:pPr>
    <w:r w:rsidRPr="00524BBA">
      <w:rPr>
        <w:rFonts w:ascii="Arial" w:hAnsi="Arial" w:cs="Arial"/>
        <w:b/>
        <w:sz w:val="14"/>
        <w:szCs w:val="14"/>
      </w:rPr>
      <w:t>Direction Générale des Ressources Humaines</w:t>
    </w:r>
  </w:p>
  <w:p w:rsidR="00751241" w:rsidRPr="00EC03E8" w:rsidRDefault="00653879" w:rsidP="00EC03E8">
    <w:pPr>
      <w:jc w:val="center"/>
      <w:rPr>
        <w:sz w:val="14"/>
        <w:szCs w:val="14"/>
      </w:rPr>
    </w:pPr>
    <w:r>
      <w:rPr>
        <w:rFonts w:ascii="Arial" w:hAnsi="Arial" w:cs="Arial"/>
        <w:b/>
        <w:sz w:val="14"/>
        <w:szCs w:val="14"/>
      </w:rPr>
      <w:t>Pôle</w:t>
    </w:r>
    <w:r w:rsidR="00751241" w:rsidRPr="00EC03E8">
      <w:rPr>
        <w:rFonts w:ascii="Arial" w:hAnsi="Arial" w:cs="Arial"/>
        <w:b/>
        <w:sz w:val="14"/>
        <w:szCs w:val="14"/>
      </w:rPr>
      <w:t xml:space="preserve"> Emploi et Compétences</w:t>
    </w:r>
    <w:r w:rsidR="00EC03E8" w:rsidRPr="00EC03E8">
      <w:rPr>
        <w:rFonts w:ascii="Arial" w:hAnsi="Arial" w:cs="Arial"/>
        <w:b/>
        <w:sz w:val="14"/>
        <w:szCs w:val="14"/>
      </w:rPr>
      <w:t xml:space="preserve"> - </w:t>
    </w:r>
    <w:r w:rsidR="00751241" w:rsidRPr="00EC03E8">
      <w:rPr>
        <w:sz w:val="14"/>
        <w:szCs w:val="14"/>
      </w:rPr>
      <w:t xml:space="preserve">Service </w:t>
    </w:r>
    <w:proofErr w:type="spellStart"/>
    <w:r w:rsidR="00751241" w:rsidRPr="00EC03E8">
      <w:rPr>
        <w:sz w:val="14"/>
        <w:szCs w:val="14"/>
      </w:rPr>
      <w:t>Evolution</w:t>
    </w:r>
    <w:proofErr w:type="spellEnd"/>
    <w:r w:rsidR="00751241" w:rsidRPr="00EC03E8">
      <w:rPr>
        <w:sz w:val="14"/>
        <w:szCs w:val="14"/>
      </w:rPr>
      <w:t xml:space="preserve">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38" w:rsidRDefault="002F0A38">
      <w:r>
        <w:separator/>
      </w:r>
    </w:p>
  </w:footnote>
  <w:footnote w:type="continuationSeparator" w:id="0">
    <w:p w:rsidR="002F0A38" w:rsidRDefault="002F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pt;height:16pt" o:bullet="t">
        <v:imagedata r:id="rId1" o:title="1295362779_arrow_state_grey_right"/>
      </v:shape>
    </w:pict>
  </w:numPicBullet>
  <w:numPicBullet w:numPicBulletId="1">
    <w:pict>
      <v:shape id="_x0000_i1027" type="#_x0000_t75" style="width:16pt;height:16pt" o:bullet="t">
        <v:imagedata r:id="rId2" o:title="1295363149_arrow_state_blue_right"/>
      </v:shape>
    </w:pict>
  </w:numPicBullet>
  <w:abstractNum w:abstractNumId="0" w15:restartNumberingAfterBreak="0">
    <w:nsid w:val="FFFFFFFE"/>
    <w:multiLevelType w:val="singleLevel"/>
    <w:tmpl w:val="95A69094"/>
    <w:lvl w:ilvl="0">
      <w:numFmt w:val="bullet"/>
      <w:lvlText w:val="*"/>
      <w:lvlJc w:val="left"/>
    </w:lvl>
  </w:abstractNum>
  <w:abstractNum w:abstractNumId="1" w15:restartNumberingAfterBreak="0">
    <w:nsid w:val="0ED11736"/>
    <w:multiLevelType w:val="hybridMultilevel"/>
    <w:tmpl w:val="5656789E"/>
    <w:lvl w:ilvl="0" w:tplc="ADA88694">
      <w:start w:val="1"/>
      <w:numFmt w:val="bullet"/>
      <w:pStyle w:val="Styleliste1erniveauGrasSoulignement"/>
      <w:lvlText w:val=""/>
      <w:lvlJc w:val="left"/>
      <w:pPr>
        <w:tabs>
          <w:tab w:val="num" w:pos="927"/>
        </w:tabs>
        <w:ind w:left="357" w:hanging="73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A73F5"/>
    <w:multiLevelType w:val="hybridMultilevel"/>
    <w:tmpl w:val="CA6AB87E"/>
    <w:lvl w:ilvl="0" w:tplc="EC0E946A">
      <w:start w:val="1"/>
      <w:numFmt w:val="bullet"/>
      <w:pStyle w:val="Styleliste2MotifTransparenteGris-10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999999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6047"/>
    <w:multiLevelType w:val="hybridMultilevel"/>
    <w:tmpl w:val="9E209B14"/>
    <w:lvl w:ilvl="0" w:tplc="A170E67E">
      <w:start w:val="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B0387"/>
    <w:multiLevelType w:val="hybridMultilevel"/>
    <w:tmpl w:val="367221C4"/>
    <w:lvl w:ilvl="0" w:tplc="C2A01286">
      <w:start w:val="1"/>
      <w:numFmt w:val="bullet"/>
      <w:pStyle w:val="StyleMisejourGauche0cm"/>
      <w:lvlText w:val=""/>
      <w:lvlPicBulletId w:val="1"/>
      <w:lvlJc w:val="left"/>
      <w:pPr>
        <w:tabs>
          <w:tab w:val="num" w:pos="1776"/>
        </w:tabs>
        <w:ind w:left="1773" w:hanging="35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47A1FD4"/>
    <w:multiLevelType w:val="hybridMultilevel"/>
    <w:tmpl w:val="0140547C"/>
    <w:lvl w:ilvl="0" w:tplc="79CE73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D6CD2"/>
    <w:multiLevelType w:val="hybridMultilevel"/>
    <w:tmpl w:val="3FB2E5FC"/>
    <w:lvl w:ilvl="0" w:tplc="C93EF3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F6AA3"/>
    <w:multiLevelType w:val="hybridMultilevel"/>
    <w:tmpl w:val="862A6A90"/>
    <w:lvl w:ilvl="0" w:tplc="1C60F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64EC8"/>
    <w:multiLevelType w:val="hybridMultilevel"/>
    <w:tmpl w:val="D2629CB8"/>
    <w:lvl w:ilvl="0" w:tplc="3572BC38">
      <w:start w:val="1"/>
      <w:numFmt w:val="bullet"/>
      <w:pStyle w:val="listepuce"/>
      <w:lvlText w:val="o"/>
      <w:lvlJc w:val="left"/>
      <w:pPr>
        <w:tabs>
          <w:tab w:val="num" w:pos="5531"/>
        </w:tabs>
        <w:ind w:left="5528" w:hanging="357"/>
      </w:pPr>
      <w:rPr>
        <w:rFonts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A42C7AA">
      <w:start w:val="1"/>
      <w:numFmt w:val="bullet"/>
      <w:lvlText w:val=""/>
      <w:lvlPicBulletId w:val="0"/>
      <w:lvlJc w:val="left"/>
      <w:pPr>
        <w:tabs>
          <w:tab w:val="num" w:pos="5040"/>
        </w:tabs>
        <w:ind w:left="5037" w:hanging="357"/>
      </w:pPr>
      <w:rPr>
        <w:rFonts w:ascii="Symbol" w:hAnsi="Symbol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8">
    <w:abstractNumId w:val="7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D6"/>
    <w:rsid w:val="0002188B"/>
    <w:rsid w:val="00032E14"/>
    <w:rsid w:val="00033CEB"/>
    <w:rsid w:val="00034D9C"/>
    <w:rsid w:val="000375DF"/>
    <w:rsid w:val="000403C8"/>
    <w:rsid w:val="00086435"/>
    <w:rsid w:val="00087AF3"/>
    <w:rsid w:val="00095D47"/>
    <w:rsid w:val="00097F01"/>
    <w:rsid w:val="000A051E"/>
    <w:rsid w:val="000A131F"/>
    <w:rsid w:val="000A2F73"/>
    <w:rsid w:val="000B11BE"/>
    <w:rsid w:val="000C17E5"/>
    <w:rsid w:val="000C3B06"/>
    <w:rsid w:val="000E1691"/>
    <w:rsid w:val="000E5399"/>
    <w:rsid w:val="000F4ED4"/>
    <w:rsid w:val="0010582D"/>
    <w:rsid w:val="00122BEA"/>
    <w:rsid w:val="001436E6"/>
    <w:rsid w:val="00146891"/>
    <w:rsid w:val="00147E2B"/>
    <w:rsid w:val="001543E5"/>
    <w:rsid w:val="001558C8"/>
    <w:rsid w:val="00156992"/>
    <w:rsid w:val="001569C9"/>
    <w:rsid w:val="0017069C"/>
    <w:rsid w:val="001712E2"/>
    <w:rsid w:val="0017617D"/>
    <w:rsid w:val="00191764"/>
    <w:rsid w:val="001927DA"/>
    <w:rsid w:val="001A4C32"/>
    <w:rsid w:val="001E4FC0"/>
    <w:rsid w:val="001E4FCC"/>
    <w:rsid w:val="001F1038"/>
    <w:rsid w:val="002230C8"/>
    <w:rsid w:val="00224268"/>
    <w:rsid w:val="002257A7"/>
    <w:rsid w:val="00227C6D"/>
    <w:rsid w:val="00227CE6"/>
    <w:rsid w:val="00232044"/>
    <w:rsid w:val="00232687"/>
    <w:rsid w:val="002404E7"/>
    <w:rsid w:val="0024281E"/>
    <w:rsid w:val="00242919"/>
    <w:rsid w:val="00261751"/>
    <w:rsid w:val="002668B3"/>
    <w:rsid w:val="00270125"/>
    <w:rsid w:val="002723FA"/>
    <w:rsid w:val="00294466"/>
    <w:rsid w:val="00295494"/>
    <w:rsid w:val="00295EC7"/>
    <w:rsid w:val="002A51E8"/>
    <w:rsid w:val="002C6943"/>
    <w:rsid w:val="002C6AB4"/>
    <w:rsid w:val="002D11B3"/>
    <w:rsid w:val="002D17FF"/>
    <w:rsid w:val="002D1F68"/>
    <w:rsid w:val="002D62E8"/>
    <w:rsid w:val="002F00B9"/>
    <w:rsid w:val="002F0A38"/>
    <w:rsid w:val="002F4AA0"/>
    <w:rsid w:val="002F4EDD"/>
    <w:rsid w:val="002F6D35"/>
    <w:rsid w:val="00304691"/>
    <w:rsid w:val="003216BA"/>
    <w:rsid w:val="0034057C"/>
    <w:rsid w:val="00346E36"/>
    <w:rsid w:val="00351C9C"/>
    <w:rsid w:val="00351E17"/>
    <w:rsid w:val="0036444F"/>
    <w:rsid w:val="00373733"/>
    <w:rsid w:val="00377AD6"/>
    <w:rsid w:val="00377E04"/>
    <w:rsid w:val="0038208B"/>
    <w:rsid w:val="0038794E"/>
    <w:rsid w:val="003B0913"/>
    <w:rsid w:val="003B13FB"/>
    <w:rsid w:val="003B6813"/>
    <w:rsid w:val="003D097F"/>
    <w:rsid w:val="003E3609"/>
    <w:rsid w:val="003F4835"/>
    <w:rsid w:val="00410572"/>
    <w:rsid w:val="004226FC"/>
    <w:rsid w:val="004441E3"/>
    <w:rsid w:val="0044635B"/>
    <w:rsid w:val="00471155"/>
    <w:rsid w:val="004724C0"/>
    <w:rsid w:val="0048021A"/>
    <w:rsid w:val="00491672"/>
    <w:rsid w:val="00497B95"/>
    <w:rsid w:val="004A3D5E"/>
    <w:rsid w:val="004A42C3"/>
    <w:rsid w:val="004A637E"/>
    <w:rsid w:val="004B4AE3"/>
    <w:rsid w:val="004B6E3D"/>
    <w:rsid w:val="004C10A3"/>
    <w:rsid w:val="004E28C4"/>
    <w:rsid w:val="005045A5"/>
    <w:rsid w:val="00507665"/>
    <w:rsid w:val="005122DB"/>
    <w:rsid w:val="00521E55"/>
    <w:rsid w:val="00524BBA"/>
    <w:rsid w:val="00546098"/>
    <w:rsid w:val="00554CE0"/>
    <w:rsid w:val="00556B4A"/>
    <w:rsid w:val="00572E29"/>
    <w:rsid w:val="00577BA6"/>
    <w:rsid w:val="005831FD"/>
    <w:rsid w:val="00584A08"/>
    <w:rsid w:val="005933FD"/>
    <w:rsid w:val="005A2E53"/>
    <w:rsid w:val="005B0A6C"/>
    <w:rsid w:val="005B228C"/>
    <w:rsid w:val="005B623B"/>
    <w:rsid w:val="005C0034"/>
    <w:rsid w:val="005C1102"/>
    <w:rsid w:val="005C41AA"/>
    <w:rsid w:val="005D150E"/>
    <w:rsid w:val="005D678B"/>
    <w:rsid w:val="005E603E"/>
    <w:rsid w:val="005E7C7D"/>
    <w:rsid w:val="00606445"/>
    <w:rsid w:val="00613C28"/>
    <w:rsid w:val="00621809"/>
    <w:rsid w:val="00625252"/>
    <w:rsid w:val="00626F3E"/>
    <w:rsid w:val="00630BC6"/>
    <w:rsid w:val="00640BF2"/>
    <w:rsid w:val="00642887"/>
    <w:rsid w:val="00643F11"/>
    <w:rsid w:val="00644FAF"/>
    <w:rsid w:val="00647BED"/>
    <w:rsid w:val="006536D3"/>
    <w:rsid w:val="00653879"/>
    <w:rsid w:val="0065703A"/>
    <w:rsid w:val="00672F26"/>
    <w:rsid w:val="00676811"/>
    <w:rsid w:val="00684993"/>
    <w:rsid w:val="00691592"/>
    <w:rsid w:val="006932BA"/>
    <w:rsid w:val="0069524B"/>
    <w:rsid w:val="006A101A"/>
    <w:rsid w:val="006A2844"/>
    <w:rsid w:val="006B1AED"/>
    <w:rsid w:val="006C731F"/>
    <w:rsid w:val="007107BA"/>
    <w:rsid w:val="00723C94"/>
    <w:rsid w:val="00730F03"/>
    <w:rsid w:val="007419BE"/>
    <w:rsid w:val="00751241"/>
    <w:rsid w:val="00751276"/>
    <w:rsid w:val="00751965"/>
    <w:rsid w:val="0075287E"/>
    <w:rsid w:val="00755FF6"/>
    <w:rsid w:val="0075652E"/>
    <w:rsid w:val="0076106F"/>
    <w:rsid w:val="00765962"/>
    <w:rsid w:val="007671DA"/>
    <w:rsid w:val="007704FF"/>
    <w:rsid w:val="00773AB3"/>
    <w:rsid w:val="00775F3E"/>
    <w:rsid w:val="00781114"/>
    <w:rsid w:val="00795BEA"/>
    <w:rsid w:val="007A05B0"/>
    <w:rsid w:val="007A3F9C"/>
    <w:rsid w:val="007A4A32"/>
    <w:rsid w:val="007C4D59"/>
    <w:rsid w:val="007E1A18"/>
    <w:rsid w:val="007F6466"/>
    <w:rsid w:val="00814506"/>
    <w:rsid w:val="00822281"/>
    <w:rsid w:val="00824C93"/>
    <w:rsid w:val="008266F1"/>
    <w:rsid w:val="00842702"/>
    <w:rsid w:val="008469CC"/>
    <w:rsid w:val="008469D2"/>
    <w:rsid w:val="00854ADE"/>
    <w:rsid w:val="00855AA7"/>
    <w:rsid w:val="00863D08"/>
    <w:rsid w:val="00864AF0"/>
    <w:rsid w:val="0086644D"/>
    <w:rsid w:val="00866DC5"/>
    <w:rsid w:val="0088364A"/>
    <w:rsid w:val="00884AAD"/>
    <w:rsid w:val="008909F2"/>
    <w:rsid w:val="00895876"/>
    <w:rsid w:val="00897950"/>
    <w:rsid w:val="008A69FE"/>
    <w:rsid w:val="008B5C6B"/>
    <w:rsid w:val="008B634C"/>
    <w:rsid w:val="008C41EC"/>
    <w:rsid w:val="008C5E1D"/>
    <w:rsid w:val="008D164B"/>
    <w:rsid w:val="008E144D"/>
    <w:rsid w:val="008F1211"/>
    <w:rsid w:val="00906B31"/>
    <w:rsid w:val="00910F2B"/>
    <w:rsid w:val="0091457D"/>
    <w:rsid w:val="009224E9"/>
    <w:rsid w:val="00932BF5"/>
    <w:rsid w:val="009371D1"/>
    <w:rsid w:val="009400EE"/>
    <w:rsid w:val="0094511F"/>
    <w:rsid w:val="00950B1B"/>
    <w:rsid w:val="009514BF"/>
    <w:rsid w:val="009729D7"/>
    <w:rsid w:val="00982401"/>
    <w:rsid w:val="009A0C53"/>
    <w:rsid w:val="009A3886"/>
    <w:rsid w:val="009B75F1"/>
    <w:rsid w:val="009C3976"/>
    <w:rsid w:val="009D41E7"/>
    <w:rsid w:val="009D7CD7"/>
    <w:rsid w:val="009E5ADF"/>
    <w:rsid w:val="009E7F2A"/>
    <w:rsid w:val="009F14AF"/>
    <w:rsid w:val="009F1934"/>
    <w:rsid w:val="009F2FB3"/>
    <w:rsid w:val="009F63E6"/>
    <w:rsid w:val="00A031A7"/>
    <w:rsid w:val="00A119CF"/>
    <w:rsid w:val="00A1518F"/>
    <w:rsid w:val="00A431A4"/>
    <w:rsid w:val="00A479A1"/>
    <w:rsid w:val="00A5357F"/>
    <w:rsid w:val="00A57527"/>
    <w:rsid w:val="00A6478C"/>
    <w:rsid w:val="00A72173"/>
    <w:rsid w:val="00A808FE"/>
    <w:rsid w:val="00A87903"/>
    <w:rsid w:val="00AA6A89"/>
    <w:rsid w:val="00AB337C"/>
    <w:rsid w:val="00AB5414"/>
    <w:rsid w:val="00AC1107"/>
    <w:rsid w:val="00AC7C24"/>
    <w:rsid w:val="00AD334F"/>
    <w:rsid w:val="00AE0916"/>
    <w:rsid w:val="00AF1583"/>
    <w:rsid w:val="00AF712A"/>
    <w:rsid w:val="00B035BF"/>
    <w:rsid w:val="00B323E9"/>
    <w:rsid w:val="00B53B63"/>
    <w:rsid w:val="00B5535A"/>
    <w:rsid w:val="00B61376"/>
    <w:rsid w:val="00B73704"/>
    <w:rsid w:val="00B76880"/>
    <w:rsid w:val="00B948D3"/>
    <w:rsid w:val="00BA2CC2"/>
    <w:rsid w:val="00BA58FE"/>
    <w:rsid w:val="00BB1517"/>
    <w:rsid w:val="00BB3594"/>
    <w:rsid w:val="00BD3766"/>
    <w:rsid w:val="00BD6A65"/>
    <w:rsid w:val="00BF1AB5"/>
    <w:rsid w:val="00C013AD"/>
    <w:rsid w:val="00C178D2"/>
    <w:rsid w:val="00C33534"/>
    <w:rsid w:val="00C337D3"/>
    <w:rsid w:val="00C367F2"/>
    <w:rsid w:val="00C57DD1"/>
    <w:rsid w:val="00C606C4"/>
    <w:rsid w:val="00C64266"/>
    <w:rsid w:val="00C85297"/>
    <w:rsid w:val="00C9437A"/>
    <w:rsid w:val="00C9442F"/>
    <w:rsid w:val="00CA1148"/>
    <w:rsid w:val="00CA767B"/>
    <w:rsid w:val="00CB14D0"/>
    <w:rsid w:val="00CE7601"/>
    <w:rsid w:val="00D01A81"/>
    <w:rsid w:val="00D04D87"/>
    <w:rsid w:val="00D1374F"/>
    <w:rsid w:val="00D24590"/>
    <w:rsid w:val="00D24684"/>
    <w:rsid w:val="00D25981"/>
    <w:rsid w:val="00D2759D"/>
    <w:rsid w:val="00D3586E"/>
    <w:rsid w:val="00D452C1"/>
    <w:rsid w:val="00D46012"/>
    <w:rsid w:val="00D47895"/>
    <w:rsid w:val="00D51433"/>
    <w:rsid w:val="00D530FE"/>
    <w:rsid w:val="00D55ADD"/>
    <w:rsid w:val="00D6455F"/>
    <w:rsid w:val="00D64ADE"/>
    <w:rsid w:val="00D70E20"/>
    <w:rsid w:val="00D72889"/>
    <w:rsid w:val="00D77E9B"/>
    <w:rsid w:val="00D90916"/>
    <w:rsid w:val="00D9174A"/>
    <w:rsid w:val="00D95C84"/>
    <w:rsid w:val="00D95E5C"/>
    <w:rsid w:val="00DA40F7"/>
    <w:rsid w:val="00DA640A"/>
    <w:rsid w:val="00DB2B6B"/>
    <w:rsid w:val="00DC4D9E"/>
    <w:rsid w:val="00DC57A6"/>
    <w:rsid w:val="00DD2C28"/>
    <w:rsid w:val="00DD487A"/>
    <w:rsid w:val="00DF43F5"/>
    <w:rsid w:val="00E0707B"/>
    <w:rsid w:val="00E11A66"/>
    <w:rsid w:val="00E13DB5"/>
    <w:rsid w:val="00E27164"/>
    <w:rsid w:val="00E42DA5"/>
    <w:rsid w:val="00E45829"/>
    <w:rsid w:val="00E53335"/>
    <w:rsid w:val="00E53694"/>
    <w:rsid w:val="00E55584"/>
    <w:rsid w:val="00E57232"/>
    <w:rsid w:val="00E7433B"/>
    <w:rsid w:val="00E80306"/>
    <w:rsid w:val="00E841ED"/>
    <w:rsid w:val="00E871CC"/>
    <w:rsid w:val="00E90125"/>
    <w:rsid w:val="00E908A5"/>
    <w:rsid w:val="00E92223"/>
    <w:rsid w:val="00E95F59"/>
    <w:rsid w:val="00EA6DB9"/>
    <w:rsid w:val="00EB04AF"/>
    <w:rsid w:val="00EC03E8"/>
    <w:rsid w:val="00EC2B36"/>
    <w:rsid w:val="00EC35A6"/>
    <w:rsid w:val="00EC47D1"/>
    <w:rsid w:val="00EC7EAC"/>
    <w:rsid w:val="00ED37AE"/>
    <w:rsid w:val="00EE1A9A"/>
    <w:rsid w:val="00EF25CD"/>
    <w:rsid w:val="00EF353B"/>
    <w:rsid w:val="00F07D71"/>
    <w:rsid w:val="00F137C2"/>
    <w:rsid w:val="00F21BBD"/>
    <w:rsid w:val="00F31276"/>
    <w:rsid w:val="00F4719F"/>
    <w:rsid w:val="00F567B8"/>
    <w:rsid w:val="00F611F7"/>
    <w:rsid w:val="00F61A9D"/>
    <w:rsid w:val="00F6232E"/>
    <w:rsid w:val="00F63AE5"/>
    <w:rsid w:val="00F74E41"/>
    <w:rsid w:val="00F77A0F"/>
    <w:rsid w:val="00F86CEF"/>
    <w:rsid w:val="00F908DB"/>
    <w:rsid w:val="00FB4DD6"/>
    <w:rsid w:val="00FC271E"/>
    <w:rsid w:val="00FD258F"/>
    <w:rsid w:val="00FD458A"/>
    <w:rsid w:val="00FD4A5F"/>
    <w:rsid w:val="00FD57F0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2B080"/>
  <w15:docId w15:val="{DDB9B0A7-A864-4FBF-B24C-1F86687D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F26"/>
    <w:pPr>
      <w:spacing w:before="60"/>
      <w:jc w:val="both"/>
    </w:pPr>
    <w:rPr>
      <w:rFonts w:ascii="Verdana" w:hAnsi="Verdana"/>
    </w:rPr>
  </w:style>
  <w:style w:type="paragraph" w:styleId="Titre1">
    <w:name w:val="heading 1"/>
    <w:basedOn w:val="Normal"/>
    <w:next w:val="Normal"/>
    <w:link w:val="Titre1Car"/>
    <w:autoRedefine/>
    <w:qFormat/>
    <w:rsid w:val="004A3D5E"/>
    <w:pPr>
      <w:keepNext/>
      <w:spacing w:after="60"/>
      <w:jc w:val="left"/>
      <w:outlineLvl w:val="0"/>
    </w:pPr>
    <w:rPr>
      <w:rFonts w:ascii="Arial Black" w:eastAsia="Arial Unicode MS" w:hAnsi="Arial Black" w:cs="Arial Unicode MS"/>
      <w:b/>
      <w:bCs/>
      <w:noProof/>
      <w:kern w:val="32"/>
      <w:sz w:val="28"/>
      <w:szCs w:val="18"/>
    </w:rPr>
  </w:style>
  <w:style w:type="paragraph" w:styleId="Titre2">
    <w:name w:val="heading 2"/>
    <w:basedOn w:val="Normal"/>
    <w:next w:val="Normal"/>
    <w:qFormat/>
    <w:rsid w:val="00672F26"/>
    <w:pPr>
      <w:keepNext/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rsid w:val="00672F26"/>
    <w:pPr>
      <w:keepNext/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right" w:leader="dot" w:pos="10438"/>
      </w:tabs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FD258F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520" w:right="2940"/>
      <w:jc w:val="center"/>
    </w:pPr>
    <w:rPr>
      <w:b/>
      <w:bCs/>
      <w:sz w:val="22"/>
    </w:rPr>
  </w:style>
  <w:style w:type="paragraph" w:styleId="Corpsdetexte">
    <w:name w:val="Body Text"/>
    <w:basedOn w:val="Normal"/>
    <w:pPr>
      <w:tabs>
        <w:tab w:val="left" w:pos="9420"/>
      </w:tabs>
    </w:pPr>
    <w:rPr>
      <w:sz w:val="22"/>
    </w:rPr>
  </w:style>
  <w:style w:type="paragraph" w:styleId="Textedebulles">
    <w:name w:val="Balloon Text"/>
    <w:basedOn w:val="Normal"/>
    <w:semiHidden/>
    <w:rsid w:val="002C6A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72F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2F26"/>
    <w:pPr>
      <w:tabs>
        <w:tab w:val="center" w:pos="4536"/>
        <w:tab w:val="right" w:pos="9072"/>
      </w:tabs>
    </w:pPr>
    <w:rPr>
      <w:color w:val="808080"/>
      <w:sz w:val="16"/>
    </w:rPr>
  </w:style>
  <w:style w:type="character" w:customStyle="1" w:styleId="Titre1Car">
    <w:name w:val="Titre 1 Car"/>
    <w:link w:val="Titre1"/>
    <w:rsid w:val="004A3D5E"/>
    <w:rPr>
      <w:rFonts w:ascii="Arial Black" w:eastAsia="Arial Unicode MS" w:hAnsi="Arial Black" w:cs="Arial Unicode MS"/>
      <w:b/>
      <w:bCs/>
      <w:noProof/>
      <w:kern w:val="32"/>
      <w:sz w:val="28"/>
      <w:szCs w:val="18"/>
      <w:lang w:val="fr-FR" w:eastAsia="fr-FR" w:bidi="ar-SA"/>
    </w:rPr>
  </w:style>
  <w:style w:type="character" w:customStyle="1" w:styleId="Titre40">
    <w:name w:val="* Titre 4"/>
    <w:rsid w:val="00672F26"/>
    <w:rPr>
      <w:rFonts w:ascii="Verdana" w:hAnsi="Verdana"/>
      <w:b/>
      <w:bCs/>
      <w:color w:val="808080"/>
      <w:sz w:val="18"/>
      <w:u w:val="none"/>
      <w:bdr w:val="none" w:sz="0" w:space="0" w:color="auto"/>
      <w:shd w:val="clear" w:color="auto" w:fill="auto"/>
    </w:rPr>
  </w:style>
  <w:style w:type="character" w:customStyle="1" w:styleId="Stylechapitresommaire">
    <w:name w:val="*Style chapitre (sommaire)"/>
    <w:rsid w:val="00672F26"/>
    <w:rPr>
      <w:rFonts w:ascii="Arial" w:hAnsi="Arial"/>
      <w:color w:val="808080"/>
      <w:sz w:val="28"/>
      <w:u w:val="none"/>
      <w:bdr w:val="none" w:sz="0" w:space="0" w:color="auto"/>
      <w:shd w:val="clear" w:color="auto" w:fill="auto"/>
    </w:rPr>
  </w:style>
  <w:style w:type="paragraph" w:customStyle="1" w:styleId="StyleContactDirection">
    <w:name w:val="* Style Contact Direction"/>
    <w:basedOn w:val="Normal"/>
    <w:rsid w:val="00672F26"/>
    <w:pPr>
      <w:keepNext/>
      <w:tabs>
        <w:tab w:val="left" w:pos="3402"/>
      </w:tabs>
      <w:overflowPunct w:val="0"/>
      <w:autoSpaceDE w:val="0"/>
      <w:autoSpaceDN w:val="0"/>
      <w:adjustRightInd w:val="0"/>
      <w:spacing w:before="20" w:after="60" w:line="264" w:lineRule="auto"/>
      <w:jc w:val="left"/>
      <w:textAlignment w:val="baseline"/>
      <w:outlineLvl w:val="3"/>
    </w:pPr>
    <w:rPr>
      <w:b/>
      <w:bCs/>
      <w:color w:val="808080"/>
      <w:sz w:val="18"/>
    </w:rPr>
  </w:style>
  <w:style w:type="character" w:styleId="Lienhypertexte">
    <w:name w:val="Hyperlink"/>
    <w:aliases w:val="*Lien hypertexte"/>
    <w:rsid w:val="008469CC"/>
    <w:rPr>
      <w:rFonts w:ascii="Verdana" w:hAnsi="Verdana"/>
      <w:b/>
      <w:bCs/>
      <w:color w:val="0000FF"/>
      <w:sz w:val="16"/>
      <w:u w:val="single"/>
    </w:rPr>
  </w:style>
  <w:style w:type="paragraph" w:styleId="TM1">
    <w:name w:val="toc 1"/>
    <w:basedOn w:val="Normal"/>
    <w:next w:val="Normal"/>
    <w:autoRedefine/>
    <w:semiHidden/>
    <w:rsid w:val="00295494"/>
    <w:pPr>
      <w:shd w:val="clear" w:color="auto" w:fill="D9D9D9"/>
      <w:tabs>
        <w:tab w:val="left" w:pos="1134"/>
        <w:tab w:val="left" w:pos="1916"/>
        <w:tab w:val="right" w:pos="9180"/>
      </w:tabs>
      <w:spacing w:before="20" w:after="60" w:line="264" w:lineRule="auto"/>
      <w:jc w:val="center"/>
    </w:pPr>
    <w:rPr>
      <w:rFonts w:ascii="Arial" w:hAnsi="Arial"/>
      <w:b/>
      <w:noProof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rsid w:val="00672F26"/>
    <w:pPr>
      <w:pBdr>
        <w:top w:val="single" w:sz="6" w:space="1" w:color="999999"/>
      </w:pBd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rsid w:val="00672F26"/>
    <w:pPr>
      <w:pBdr>
        <w:bottom w:val="single" w:sz="6" w:space="1" w:color="999999"/>
      </w:pBd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rsid w:val="00672F26"/>
    <w:pPr>
      <w:pBdr>
        <w:top w:val="single" w:sz="12" w:space="3" w:color="9DBC00"/>
        <w:left w:val="single" w:sz="12" w:space="3" w:color="9DBC00"/>
        <w:bottom w:val="single" w:sz="12" w:space="3" w:color="9DBC00"/>
        <w:right w:val="single" w:sz="12" w:space="3" w:color="9DBC00"/>
      </w:pBdr>
      <w:spacing w:before="120" w:after="120"/>
      <w:jc w:val="center"/>
    </w:pPr>
    <w:rPr>
      <w:rFonts w:ascii="Arial Black" w:hAnsi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  <w:rsid w:val="00672F26"/>
    <w:pPr>
      <w:numPr>
        <w:numId w:val="2"/>
      </w:numPr>
      <w:tabs>
        <w:tab w:val="clear" w:pos="1776"/>
      </w:tabs>
      <w:ind w:left="0" w:firstLine="0"/>
    </w:pPr>
  </w:style>
  <w:style w:type="paragraph" w:customStyle="1" w:styleId="listepuce">
    <w:name w:val="liste à puce"/>
    <w:basedOn w:val="Normal"/>
    <w:link w:val="listepuceCarCar"/>
    <w:autoRedefine/>
    <w:rsid w:val="00672F26"/>
    <w:pPr>
      <w:numPr>
        <w:numId w:val="1"/>
      </w:numPr>
      <w:jc w:val="left"/>
    </w:pPr>
    <w:rPr>
      <w:sz w:val="18"/>
      <w:szCs w:val="24"/>
    </w:rPr>
  </w:style>
  <w:style w:type="character" w:customStyle="1" w:styleId="listepuceCarCar">
    <w:name w:val="liste à puce Car Car"/>
    <w:link w:val="listepuce"/>
    <w:rsid w:val="00672F26"/>
    <w:rPr>
      <w:rFonts w:ascii="Verdana" w:hAnsi="Verdana"/>
      <w:sz w:val="18"/>
      <w:szCs w:val="24"/>
      <w:lang w:val="fr-FR" w:eastAsia="fr-FR" w:bidi="ar-SA"/>
    </w:rPr>
  </w:style>
  <w:style w:type="paragraph" w:customStyle="1" w:styleId="Titretableau">
    <w:name w:val="*Titre tableau"/>
    <w:basedOn w:val="Normal"/>
    <w:rsid w:val="00672F26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rsid w:val="0094511F"/>
    <w:pPr>
      <w:spacing w:before="0" w:line="264" w:lineRule="auto"/>
      <w:jc w:val="left"/>
    </w:pPr>
    <w:rPr>
      <w:sz w:val="18"/>
      <w:szCs w:val="16"/>
    </w:rPr>
  </w:style>
  <w:style w:type="character" w:customStyle="1" w:styleId="textecouleurgras">
    <w:name w:val="*texte couleur gras"/>
    <w:rsid w:val="00672F26"/>
    <w:rPr>
      <w:rFonts w:ascii="Verdana" w:hAnsi="Verdana" w:cs="Trebuchet MS"/>
      <w:b/>
      <w:color w:val="9DBC00"/>
      <w:sz w:val="18"/>
      <w:szCs w:val="18"/>
    </w:rPr>
  </w:style>
  <w:style w:type="paragraph" w:styleId="TM2">
    <w:name w:val="toc 2"/>
    <w:basedOn w:val="Normal"/>
    <w:next w:val="Normal"/>
    <w:autoRedefine/>
    <w:semiHidden/>
    <w:rsid w:val="00672F26"/>
    <w:pPr>
      <w:tabs>
        <w:tab w:val="left" w:pos="1701"/>
      </w:tabs>
      <w:ind w:left="220"/>
    </w:pPr>
    <w:rPr>
      <w:rFonts w:ascii="Arial" w:hAnsi="Arial"/>
      <w:b/>
      <w:color w:val="808080"/>
      <w:sz w:val="18"/>
      <w:u w:val="single"/>
    </w:rPr>
  </w:style>
  <w:style w:type="paragraph" w:styleId="TM3">
    <w:name w:val="toc 3"/>
    <w:basedOn w:val="Normal"/>
    <w:next w:val="Normal"/>
    <w:autoRedefine/>
    <w:semiHidden/>
    <w:rsid w:val="00672F26"/>
    <w:pPr>
      <w:tabs>
        <w:tab w:val="left" w:pos="2268"/>
      </w:tabs>
      <w:ind w:left="440"/>
    </w:pPr>
    <w:rPr>
      <w:rFonts w:ascii="Arial" w:hAnsi="Arial"/>
      <w:color w:val="C0C0C0"/>
      <w:sz w:val="18"/>
      <w:u w:val="single"/>
    </w:rPr>
  </w:style>
  <w:style w:type="character" w:styleId="Lienhypertextesuivivisit">
    <w:name w:val="FollowedHyperlink"/>
    <w:rsid w:val="008469CC"/>
    <w:rPr>
      <w:rFonts w:ascii="Verdana" w:hAnsi="Verdana"/>
      <w:color w:val="800080"/>
      <w:sz w:val="16"/>
      <w:u w:val="single"/>
    </w:rPr>
  </w:style>
  <w:style w:type="paragraph" w:customStyle="1" w:styleId="Styleliste1erniveauTimes11pt">
    <w:name w:val="Style liste 1er niveau + Times 11 pt"/>
    <w:basedOn w:val="listepuce"/>
    <w:link w:val="Styleliste1erniveauTimes11ptCar"/>
    <w:rsid w:val="00672F26"/>
    <w:rPr>
      <w:sz w:val="20"/>
    </w:rPr>
  </w:style>
  <w:style w:type="character" w:customStyle="1" w:styleId="Styleliste1erniveauTimes11ptCar">
    <w:name w:val="Style liste 1er niveau + Times 11 pt Car"/>
    <w:basedOn w:val="listepuceCarCar"/>
    <w:link w:val="Styleliste1erniveauTimes11pt"/>
    <w:rsid w:val="00672F26"/>
    <w:rPr>
      <w:rFonts w:ascii="Verdana" w:hAnsi="Verdana"/>
      <w:sz w:val="18"/>
      <w:szCs w:val="24"/>
      <w:lang w:val="fr-FR" w:eastAsia="fr-FR" w:bidi="ar-SA"/>
    </w:rPr>
  </w:style>
  <w:style w:type="character" w:customStyle="1" w:styleId="StyleStylechapitre1Citronvert">
    <w:name w:val="Style *Style chapitre1 + Citron vert"/>
    <w:rsid w:val="00672F26"/>
    <w:rPr>
      <w:rFonts w:ascii="Arial" w:hAnsi="Arial"/>
      <w:color w:val="99CC00"/>
      <w:sz w:val="28"/>
      <w:u w:val="none"/>
      <w:bdr w:val="none" w:sz="0" w:space="0" w:color="auto"/>
      <w:shd w:val="clear" w:color="auto" w:fill="auto"/>
    </w:rPr>
  </w:style>
  <w:style w:type="paragraph" w:customStyle="1" w:styleId="Styleliste1erniveauGrasSoulignement">
    <w:name w:val="Style *liste 1er niveau + Gras Soulignement"/>
    <w:basedOn w:val="Normal"/>
    <w:rsid w:val="00EC47D1"/>
    <w:pPr>
      <w:numPr>
        <w:numId w:val="3"/>
      </w:numPr>
    </w:pPr>
  </w:style>
  <w:style w:type="paragraph" w:customStyle="1" w:styleId="listepuces">
    <w:name w:val="* liste à puces"/>
    <w:basedOn w:val="Styleliste1erniveauGrasSoulignement"/>
    <w:rsid w:val="009E5ADF"/>
    <w:rPr>
      <w:b/>
      <w:color w:val="999999"/>
    </w:rPr>
  </w:style>
  <w:style w:type="table" w:styleId="Grilledutableau">
    <w:name w:val="Table Grid"/>
    <w:basedOn w:val="TableauNormal"/>
    <w:rsid w:val="00F07D71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M1Centr">
    <w:name w:val="Style TM 1 + Centré"/>
    <w:basedOn w:val="TM1"/>
    <w:rsid w:val="00295494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rsid w:val="006C731F"/>
    <w:pPr>
      <w:shd w:val="clear" w:color="auto" w:fill="E6E6E6"/>
      <w:spacing w:before="0"/>
      <w:jc w:val="center"/>
    </w:pPr>
    <w:rPr>
      <w:rFonts w:ascii="Arial Black" w:hAnsi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rsid w:val="002723FA"/>
    <w:pPr>
      <w:numPr>
        <w:numId w:val="4"/>
      </w:numPr>
      <w:jc w:val="left"/>
    </w:pPr>
    <w:rPr>
      <w:sz w:val="18"/>
    </w:rPr>
  </w:style>
  <w:style w:type="paragraph" w:customStyle="1" w:styleId="renvois">
    <w:name w:val="* renvois"/>
    <w:basedOn w:val="Normal"/>
    <w:next w:val="Normal"/>
    <w:link w:val="renvoisCar"/>
    <w:rsid w:val="00087AF3"/>
    <w:rPr>
      <w:rFonts w:ascii="Arial Black" w:hAnsi="Arial Black"/>
      <w:sz w:val="18"/>
      <w:shd w:val="clear" w:color="auto" w:fill="E6E6E6"/>
    </w:rPr>
  </w:style>
  <w:style w:type="character" w:customStyle="1" w:styleId="renvoisCar">
    <w:name w:val="* renvois Car"/>
    <w:link w:val="renvois"/>
    <w:rsid w:val="00087AF3"/>
    <w:rPr>
      <w:rFonts w:ascii="Arial Black" w:hAnsi="Arial Black"/>
      <w:sz w:val="18"/>
      <w:shd w:val="clear" w:color="auto" w:fill="E6E6E6"/>
      <w:lang w:val="fr-FR" w:eastAsia="fr-FR" w:bidi="ar-SA"/>
    </w:rPr>
  </w:style>
  <w:style w:type="paragraph" w:customStyle="1" w:styleId="xl55">
    <w:name w:val="xl55"/>
    <w:basedOn w:val="Normal"/>
    <w:rsid w:val="00FD258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styleId="Commentaire">
    <w:name w:val="annotation text"/>
    <w:basedOn w:val="Normal"/>
    <w:semiHidden/>
    <w:rsid w:val="00FD258F"/>
    <w:pPr>
      <w:spacing w:before="0"/>
      <w:jc w:val="left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EC2B36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rennes/index.php?id=2287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1D43-E87B-4CDF-94C6-1961CF2D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7059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http://intrarennes/index.php?id=2287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BAUCHE Marina</cp:lastModifiedBy>
  <cp:revision>3</cp:revision>
  <cp:lastPrinted>2022-08-05T10:09:00Z</cp:lastPrinted>
  <dcterms:created xsi:type="dcterms:W3CDTF">2022-08-25T13:36:00Z</dcterms:created>
  <dcterms:modified xsi:type="dcterms:W3CDTF">2022-09-16T08:25:00Z</dcterms:modified>
</cp:coreProperties>
</file>