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1211" w:rsidRDefault="009729D7" w:rsidP="00D1374F">
      <w:pPr>
        <w:jc w:val="center"/>
        <w:rPr>
          <w:i/>
          <w:color w:val="808080"/>
          <w:sz w:val="16"/>
          <w:szCs w:val="16"/>
        </w:rPr>
      </w:pPr>
      <w:r w:rsidRPr="009729D7">
        <w:rPr>
          <w:sz w:val="12"/>
          <w:szCs w:val="12"/>
        </w:rPr>
        <w:t xml:space="preserve">Merci de bien vouloir </w:t>
      </w:r>
      <w:r w:rsidR="005045A5">
        <w:rPr>
          <w:sz w:val="12"/>
          <w:szCs w:val="12"/>
        </w:rPr>
        <w:t>insérer un X à côté du nom de votre</w:t>
      </w:r>
      <w:r w:rsidRPr="009729D7">
        <w:rPr>
          <w:sz w:val="12"/>
          <w:szCs w:val="12"/>
        </w:rPr>
        <w:t xml:space="preserve"> employeur</w:t>
      </w:r>
      <w:r w:rsidR="00EC47D1">
        <w:br/>
      </w:r>
      <w:r w:rsidR="008469CC">
        <w:br/>
      </w:r>
      <w:r w:rsidR="008469CC"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="008469CC" w:rsidRPr="008469CC">
          <w:rPr>
            <w:rStyle w:val="Lienhypertexte"/>
            <w:szCs w:val="16"/>
          </w:rPr>
          <w:t>la page d'information de l'Intra</w:t>
        </w:r>
      </w:hyperlink>
      <w:r w:rsidR="008469CC"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8469CC" w:rsidP="00D1374F">
      <w:pPr>
        <w:jc w:val="center"/>
      </w:pPr>
      <w:r>
        <w:rPr>
          <w:i/>
          <w:color w:val="808080"/>
          <w:sz w:val="16"/>
          <w:szCs w:val="16"/>
        </w:rPr>
        <w:br/>
      </w: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C543A3" w:rsidRPr="008469CC" w:rsidRDefault="00C543A3" w:rsidP="00C543A3">
      <w:pPr>
        <w:ind w:left="-14"/>
        <w:jc w:val="center"/>
        <w:rPr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</w:tblGrid>
      <w:tr w:rsidR="00C543A3" w:rsidTr="00F132FC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C543A3" w:rsidRPr="003D2147" w:rsidRDefault="00C543A3" w:rsidP="00C46A2A">
            <w:pPr>
              <w:pStyle w:val="renvois"/>
            </w:pPr>
            <w:r>
              <w:t>Domaine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C543A3" w:rsidRPr="000A19F0" w:rsidRDefault="00C543A3" w:rsidP="00C46A2A">
            <w:pPr>
              <w:spacing w:befor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Interventions techniques</w:t>
            </w:r>
          </w:p>
        </w:tc>
      </w:tr>
      <w:tr w:rsidR="00C543A3" w:rsidTr="00F132FC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C543A3" w:rsidRPr="003D2147" w:rsidRDefault="00C543A3" w:rsidP="00C46A2A">
            <w:pPr>
              <w:pStyle w:val="renvois"/>
            </w:pPr>
            <w:r>
              <w:t>Famille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C543A3" w:rsidRPr="000A19F0" w:rsidRDefault="00C543A3" w:rsidP="00C46A2A">
            <w:pPr>
              <w:spacing w:befor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Propreté et déchets</w:t>
            </w:r>
          </w:p>
        </w:tc>
      </w:tr>
      <w:tr w:rsidR="00C543A3" w:rsidTr="00F132FC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C543A3" w:rsidRPr="003D2147" w:rsidRDefault="00C543A3" w:rsidP="00C46A2A">
            <w:pPr>
              <w:pStyle w:val="renvois"/>
            </w:pPr>
            <w:r>
              <w:t>Métier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C543A3" w:rsidRPr="000A19F0" w:rsidRDefault="00C543A3" w:rsidP="00C46A2A">
            <w:pPr>
              <w:spacing w:befor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Agent nettoyage sanitaire</w:t>
            </w:r>
          </w:p>
        </w:tc>
      </w:tr>
      <w:tr w:rsidR="00C543A3" w:rsidTr="00F132FC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C543A3" w:rsidRPr="00CC322B" w:rsidRDefault="00C543A3" w:rsidP="00C46A2A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C543A3" w:rsidRPr="000A19F0" w:rsidRDefault="00C543A3" w:rsidP="00C46A2A">
            <w:pPr>
              <w:spacing w:before="0"/>
              <w:jc w:val="center"/>
              <w:rPr>
                <w:rFonts w:ascii="Arial" w:hAnsi="Arial"/>
                <w:sz w:val="24"/>
                <w:szCs w:val="24"/>
              </w:rPr>
            </w:pPr>
            <w:r w:rsidRPr="000A19F0">
              <w:rPr>
                <w:rFonts w:ascii="Arial" w:hAnsi="Arial"/>
                <w:sz w:val="24"/>
                <w:szCs w:val="24"/>
              </w:rPr>
              <w:t>Agent de Propreté – Équipe Spécialisée-Nettoyage Spécialisé - Sanitaires</w:t>
            </w:r>
          </w:p>
        </w:tc>
      </w:tr>
      <w:tr w:rsidR="00C543A3" w:rsidTr="00F132FC"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C543A3" w:rsidRPr="0094511F" w:rsidRDefault="00C543A3" w:rsidP="00C46A2A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C543A3" w:rsidRPr="00EE2E25" w:rsidRDefault="00C543A3" w:rsidP="00C46A2A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C543A3" w:rsidRPr="00EE2E25" w:rsidRDefault="00C543A3" w:rsidP="00C46A2A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C543A3" w:rsidRPr="00EE2E25" w:rsidRDefault="00C543A3" w:rsidP="00C46A2A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C543A3" w:rsidRDefault="00C543A3" w:rsidP="00C46A2A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C543A3" w:rsidTr="00F132FC">
        <w:trPr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C543A3" w:rsidRDefault="00C543A3" w:rsidP="00C46A2A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C543A3" w:rsidRDefault="00C543A3" w:rsidP="00C46A2A">
            <w:pPr>
              <w:pStyle w:val="Styleliste2MotifTransparenteGris-10"/>
              <w:numPr>
                <w:ilvl w:val="0"/>
                <w:numId w:val="0"/>
              </w:numPr>
            </w:pPr>
          </w:p>
          <w:p w:rsidR="00C543A3" w:rsidRPr="0034296A" w:rsidRDefault="00C543A3" w:rsidP="00C46A2A">
            <w:pPr>
              <w:pStyle w:val="Styleliste2MotifTransparenteGris-10"/>
              <w:numPr>
                <w:ilvl w:val="0"/>
                <w:numId w:val="0"/>
              </w:numPr>
            </w:pPr>
            <w:r w:rsidRPr="0034296A">
              <w:t>Technique</w:t>
            </w:r>
          </w:p>
          <w:p w:rsidR="00C543A3" w:rsidRPr="0034296A" w:rsidRDefault="00C543A3" w:rsidP="00C46A2A">
            <w:pPr>
              <w:pStyle w:val="Textetableau"/>
            </w:pPr>
          </w:p>
        </w:tc>
        <w:tc>
          <w:tcPr>
            <w:tcW w:w="2029" w:type="dxa"/>
            <w:vAlign w:val="center"/>
          </w:tcPr>
          <w:p w:rsidR="00C543A3" w:rsidRPr="0034296A" w:rsidRDefault="00C543A3" w:rsidP="00C46A2A">
            <w:pPr>
              <w:pStyle w:val="Textetableau"/>
            </w:pPr>
            <w:r w:rsidRPr="0034296A">
              <w:t>C</w:t>
            </w:r>
          </w:p>
        </w:tc>
        <w:tc>
          <w:tcPr>
            <w:tcW w:w="2336" w:type="dxa"/>
            <w:vAlign w:val="center"/>
          </w:tcPr>
          <w:p w:rsidR="00C543A3" w:rsidRPr="0034296A" w:rsidRDefault="00C543A3" w:rsidP="00C46A2A">
            <w:pPr>
              <w:pStyle w:val="Textetableau"/>
              <w:rPr>
                <w:color w:val="FF0000"/>
              </w:rPr>
            </w:pPr>
            <w:r w:rsidRPr="0034296A">
              <w:rPr>
                <w:sz w:val="20"/>
                <w:szCs w:val="20"/>
              </w:rPr>
              <w:t xml:space="preserve"> Adjoint Technique</w:t>
            </w:r>
          </w:p>
        </w:tc>
        <w:tc>
          <w:tcPr>
            <w:tcW w:w="1960" w:type="dxa"/>
          </w:tcPr>
          <w:p w:rsidR="00AA36AA" w:rsidRDefault="00AA36AA" w:rsidP="00AA36AA">
            <w:pPr>
              <w:pStyle w:val="Textetableau"/>
            </w:pPr>
          </w:p>
          <w:p w:rsidR="00AA36AA" w:rsidRDefault="00AA36AA" w:rsidP="00AA36AA">
            <w:pPr>
              <w:pStyle w:val="Textetableau"/>
            </w:pPr>
            <w:r>
              <w:t>AT (C1) jusqu'à</w:t>
            </w:r>
          </w:p>
          <w:p w:rsidR="00C543A3" w:rsidRDefault="00AA36AA" w:rsidP="00AA36AA">
            <w:pPr>
              <w:pStyle w:val="Textetableau"/>
            </w:pPr>
            <w:r>
              <w:t>ATP 1ère Cl (C3) suivant parcours 1</w:t>
            </w:r>
          </w:p>
          <w:p w:rsidR="00C543A3" w:rsidRPr="00FC4FE5" w:rsidRDefault="00C543A3" w:rsidP="00C46A2A">
            <w:pPr>
              <w:pStyle w:val="Textetableau"/>
              <w:rPr>
                <w:color w:val="FF0000"/>
              </w:rPr>
            </w:pPr>
          </w:p>
        </w:tc>
      </w:tr>
      <w:tr w:rsidR="00C543A3" w:rsidTr="00F132FC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C543A3" w:rsidRPr="00087AF3" w:rsidRDefault="00C543A3" w:rsidP="00C46A2A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C543A3" w:rsidRDefault="00C543A3" w:rsidP="00C46A2A">
            <w:pPr>
              <w:pStyle w:val="Textetableau"/>
              <w:jc w:val="center"/>
            </w:pPr>
            <w:r>
              <w:t xml:space="preserve">Aout 2018 </w:t>
            </w:r>
          </w:p>
        </w:tc>
      </w:tr>
      <w:tr w:rsidR="00C543A3" w:rsidTr="00F132FC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C543A3" w:rsidRPr="00087AF3" w:rsidRDefault="00C543A3" w:rsidP="00C46A2A">
            <w:pPr>
              <w:pStyle w:val="Textetableau"/>
            </w:pPr>
            <w:r w:rsidRPr="00087AF3">
              <w:t>N° de référence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C543A3" w:rsidRPr="000A19F0" w:rsidRDefault="00C543A3" w:rsidP="00C46A2A">
            <w:pPr>
              <w:pStyle w:val="Textetableau"/>
              <w:rPr>
                <w:color w:val="FF0000"/>
              </w:rPr>
            </w:pPr>
            <w:r w:rsidRPr="00620FC6">
              <w:t xml:space="preserve">16578 </w:t>
            </w:r>
            <w:r>
              <w:t>–</w:t>
            </w:r>
            <w:r w:rsidRPr="00620FC6">
              <w:t xml:space="preserve"> 16569</w:t>
            </w:r>
            <w:r>
              <w:t xml:space="preserve"> </w:t>
            </w:r>
            <w:r w:rsidR="00E13904">
              <w:t>–</w:t>
            </w:r>
            <w:r w:rsidR="00A42CA4">
              <w:t xml:space="preserve"> 00383</w:t>
            </w:r>
          </w:p>
        </w:tc>
      </w:tr>
    </w:tbl>
    <w:p w:rsidR="00FD258F" w:rsidRDefault="00FD258F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087AF3" w:rsidRDefault="000A19F0" w:rsidP="009D41E7">
            <w:pPr>
              <w:pStyle w:val="Textetableau"/>
            </w:pPr>
            <w:r>
              <w:t>P</w:t>
            </w:r>
            <w:r w:rsidR="0025199B">
              <w:t>ôle Ingénierie et Services Urbains</w:t>
            </w:r>
          </w:p>
        </w:tc>
      </w:tr>
      <w:tr w:rsidR="0002188B" w:rsidTr="0002188B"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087AF3" w:rsidRDefault="000A19F0" w:rsidP="009D41E7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D44135" w:rsidRPr="006D70F4" w:rsidRDefault="00D44135" w:rsidP="00D44135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Rennes Métropole :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Aménagement, maintenance, entretien des voies, dépendances et des ouvrages d'art,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routier métropolitain, en lien avec les communes,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Amélioration de la sécurité routière et gestion du trafic,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Maintenance et amélioration de l'éclairage public et de la signalisation lumineuse,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Défense extérieure contre l'incendie.</w:t>
            </w:r>
          </w:p>
          <w:p w:rsidR="00D44135" w:rsidRDefault="00D44135" w:rsidP="00D44135">
            <w:pPr>
              <w:pStyle w:val="Textetableau"/>
              <w:rPr>
                <w:b/>
                <w:szCs w:val="24"/>
              </w:rPr>
            </w:pPr>
          </w:p>
          <w:p w:rsidR="00D44135" w:rsidRPr="006D70F4" w:rsidRDefault="00D44135" w:rsidP="00D44135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la Ville de Rennes :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au titre du pouvoir de police de la circulation et du stationnement,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stationnement payant sur voirie,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Nettoyage du domaine de voirie, des places, des marchés et des sanitaires publics,</w:t>
            </w:r>
          </w:p>
          <w:p w:rsidR="00D44135" w:rsidRDefault="00D44135" w:rsidP="00D44135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Lutte contre les tags et l'affichage sauvage,</w:t>
            </w:r>
          </w:p>
          <w:p w:rsidR="0002188B" w:rsidRPr="00087AF3" w:rsidRDefault="00F132FC" w:rsidP="00D44135">
            <w:pPr>
              <w:pStyle w:val="Textetableau"/>
              <w:rPr>
                <w:szCs w:val="24"/>
              </w:rPr>
            </w:pPr>
            <w:r w:rsidRPr="009E3607">
              <w:rPr>
                <w:szCs w:val="24"/>
              </w:rPr>
              <w:t>&gt; Conseils, prestations techniques et logistique sur la programmation événementielle de la ville de Rennes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</w:tcPr>
          <w:p w:rsidR="0002188B" w:rsidRPr="00087AF3" w:rsidRDefault="00D44135" w:rsidP="009D41E7">
            <w:pPr>
              <w:pStyle w:val="Textetableau"/>
            </w:pPr>
            <w:r>
              <w:t>489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lastRenderedPageBreak/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2188B" w:rsidRPr="00087AF3" w:rsidRDefault="000A19F0" w:rsidP="009D41E7">
            <w:pPr>
              <w:pStyle w:val="Textetableau"/>
            </w:pPr>
            <w:r>
              <w:t>DVPF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D44135" w:rsidRPr="005C1E83" w:rsidRDefault="00D44135" w:rsidP="00D44135">
            <w:pPr>
              <w:spacing w:before="0"/>
              <w:jc w:val="left"/>
            </w:pPr>
            <w:r w:rsidRPr="005C1E83">
              <w:t>Maintenir le domaine public en bon état de propreté (chaussées, trottoirs, places, sanitaires, jalonnement, enlèvement graffitis...)</w:t>
            </w:r>
          </w:p>
          <w:p w:rsidR="0002188B" w:rsidRPr="00087AF3" w:rsidRDefault="00F132FC" w:rsidP="00D44135">
            <w:pPr>
              <w:pStyle w:val="Textetableau"/>
            </w:pPr>
            <w:r w:rsidRPr="009E3607">
              <w:t>Assurer l'accompagnement technique, la conception et la logistique des événements de la Ville et des associations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</w:tcPr>
          <w:p w:rsidR="0002188B" w:rsidRPr="00087AF3" w:rsidRDefault="008D4902" w:rsidP="009D41E7">
            <w:pPr>
              <w:pStyle w:val="Textetableau"/>
            </w:pPr>
            <w:r>
              <w:t>1</w:t>
            </w:r>
            <w:r w:rsidR="003016E3">
              <w:t>6</w:t>
            </w:r>
            <w:r w:rsidR="00BC4EA4">
              <w:t>9</w:t>
            </w:r>
          </w:p>
        </w:tc>
      </w:tr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FC4FE5" w:rsidRDefault="00FD258F" w:rsidP="00BC4EA4">
            <w:pPr>
              <w:pStyle w:val="Textetableau"/>
              <w:rPr>
                <w:color w:val="FF0000"/>
                <w:szCs w:val="24"/>
              </w:rPr>
            </w:pPr>
          </w:p>
        </w:tc>
      </w:tr>
    </w:tbl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425756" w:rsidP="007419BE">
            <w:pPr>
              <w:pStyle w:val="Textetableau"/>
            </w:pPr>
            <w:r>
              <w:t>Responsable de secteur Sanitaires</w:t>
            </w:r>
            <w:r w:rsidR="00DE02D3">
              <w:t>/Volante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425756" w:rsidP="007419BE">
            <w:pPr>
              <w:pStyle w:val="Textetableau"/>
            </w:pPr>
            <w:r>
              <w:t>0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425756" w:rsidP="007419BE">
            <w:pPr>
              <w:pStyle w:val="Textetableau"/>
            </w:pPr>
            <w:r>
              <w:t>0</w:t>
            </w:r>
          </w:p>
        </w:tc>
      </w:tr>
    </w:tbl>
    <w:p w:rsidR="00F81949" w:rsidRDefault="00F81949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425756" w:rsidP="007419BE">
            <w:pPr>
              <w:pStyle w:val="Textetableau"/>
            </w:pPr>
            <w:r w:rsidRPr="00AC3E30">
              <w:t>Responsable de secteur, Techniciens, Responsable de Service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Default="00425756" w:rsidP="007419BE">
            <w:pPr>
              <w:pStyle w:val="Textetableau"/>
            </w:pPr>
            <w:r w:rsidRPr="009C259F">
              <w:rPr>
                <w:color w:val="000000"/>
              </w:rPr>
              <w:t>SST, DAP, DRIS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425756" w:rsidP="007419BE">
            <w:pPr>
              <w:pStyle w:val="Textetableau"/>
            </w:pPr>
            <w:r w:rsidRPr="00AC3E30">
              <w:t>Élu à la propreté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FD258F" w:rsidRDefault="00425756" w:rsidP="007419BE">
            <w:pPr>
              <w:pStyle w:val="Textetableau"/>
            </w:pPr>
            <w:r>
              <w:rPr>
                <w:szCs w:val="24"/>
              </w:rPr>
              <w:t>Les Rennais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425756" w:rsidRDefault="00425756" w:rsidP="00425756">
            <w:pPr>
              <w:jc w:val="left"/>
              <w:rPr>
                <w:sz w:val="18"/>
                <w:szCs w:val="18"/>
              </w:rPr>
            </w:pPr>
            <w:r w:rsidRPr="00425756">
              <w:rPr>
                <w:sz w:val="18"/>
                <w:szCs w:val="18"/>
              </w:rPr>
              <w:t>Poste d'exécution</w:t>
            </w:r>
            <w:r w:rsidR="001E783B">
              <w:rPr>
                <w:sz w:val="18"/>
                <w:szCs w:val="18"/>
              </w:rPr>
              <w:t xml:space="preserve"> pour assurer l'entretien des sanitaires publics.</w:t>
            </w:r>
          </w:p>
        </w:tc>
      </w:tr>
    </w:tbl>
    <w:p w:rsidR="007419BE" w:rsidRDefault="007419BE" w:rsidP="00842702"/>
    <w:p w:rsidR="007419BE" w:rsidRDefault="007419BE" w:rsidP="00842702"/>
    <w:p w:rsidR="009F2FB3" w:rsidRPr="008540DD" w:rsidRDefault="009F2FB3" w:rsidP="00842702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7"/>
        <w:gridCol w:w="1194"/>
      </w:tblGrid>
      <w:tr w:rsidR="008B5C6B" w:rsidRPr="008540DD" w:rsidTr="00D95C84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1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8540DD" w:rsidRDefault="004C2BDB" w:rsidP="00373733">
            <w:pPr>
              <w:pStyle w:val="Textetableau"/>
            </w:pPr>
            <w:r>
              <w:rPr>
                <w:b/>
                <w:bCs/>
                <w:color w:val="000000"/>
              </w:rPr>
              <w:t>Entretien des sanitaires publics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87AF3" w:rsidRDefault="00087AF3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4C2BDB" w:rsidP="00373733">
            <w:pPr>
              <w:pStyle w:val="Textetableau"/>
            </w:pPr>
            <w:r>
              <w:t>Entretien/fonctionnement des sanitaires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B62458" w:rsidP="00373733">
            <w:pPr>
              <w:pStyle w:val="Textetableau"/>
            </w:pPr>
            <w:r>
              <w:t>Nettoyage des sanitaires (y compris enlèvement de tags superficiels)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4C2BDB" w:rsidP="00373733">
            <w:pPr>
              <w:pStyle w:val="Textetableau"/>
              <w:rPr>
                <w:szCs w:val="24"/>
              </w:rPr>
            </w:pPr>
            <w:r>
              <w:t>Signaler, auprès du Responsable de secteur, tous dysfonctionnements sur les sanitaires repérés lors de leur nettoyage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4C2BDB" w:rsidP="00373733">
            <w:pPr>
              <w:pStyle w:val="Textetableau"/>
              <w:rPr>
                <w:szCs w:val="24"/>
              </w:rPr>
            </w:pPr>
            <w:r>
              <w:t>Être force de propositions, auprès du Responsable de secteur, pour participer à l'amélioration du niveau d'hygiène et de sécurité des sanitaires (notamment sur l'acquisition d'équipements sanitaires, sur leur aménagement, sur l'achat de produits et matériels d'entretien)</w:t>
            </w:r>
          </w:p>
        </w:tc>
      </w:tr>
      <w:tr w:rsidR="0036444F" w:rsidTr="00D95C8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36444F" w:rsidRPr="0036444F" w:rsidRDefault="0036444F" w:rsidP="0036444F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087AF3" w:rsidTr="00D95C84">
        <w:tc>
          <w:tcPr>
            <w:tcW w:w="1199" w:type="pct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2</w:t>
            </w:r>
          </w:p>
        </w:tc>
        <w:tc>
          <w:tcPr>
            <w:tcW w:w="3259" w:type="pct"/>
          </w:tcPr>
          <w:p w:rsidR="00087AF3" w:rsidRDefault="004C2BDB" w:rsidP="00373733">
            <w:pPr>
              <w:pStyle w:val="Textetableau"/>
              <w:rPr>
                <w:sz w:val="20"/>
                <w:szCs w:val="20"/>
              </w:rPr>
            </w:pPr>
            <w:r>
              <w:rPr>
                <w:b/>
              </w:rPr>
              <w:t>Gestion des produits chimiques</w:t>
            </w:r>
          </w:p>
        </w:tc>
        <w:tc>
          <w:tcPr>
            <w:tcW w:w="542" w:type="pct"/>
          </w:tcPr>
          <w:p w:rsidR="00087AF3" w:rsidRDefault="00087AF3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 xml:space="preserve">Tâches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4C2BDB" w:rsidP="00373733">
            <w:pPr>
              <w:pStyle w:val="Textetableau"/>
            </w:pPr>
            <w:r>
              <w:t>Hygiène et Sécurité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4C2BDB" w:rsidP="00373733">
            <w:pPr>
              <w:pStyle w:val="Textetableau"/>
            </w:pPr>
            <w:r>
              <w:rPr>
                <w:rFonts w:cs="Arial"/>
                <w:szCs w:val="20"/>
              </w:rPr>
              <w:t>Veiller à la bonne utilisation et au respect des règles d'hygiène et de sécurité préconisées pour l'emploi des produits chimiques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4C2BDB" w:rsidP="00373733">
            <w:pPr>
              <w:pStyle w:val="Textetableau"/>
            </w:pPr>
            <w:r>
              <w:t>Veiller aux conditions de transport des produits chimiques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F11" w:rsidRDefault="004C2BDB" w:rsidP="00373733">
            <w:pPr>
              <w:pStyle w:val="Textetableau"/>
            </w:pPr>
            <w:r>
              <w:t xml:space="preserve">Tester les nouveaux produits en collaboration avec le responsable de secteur, </w:t>
            </w:r>
            <w:smartTag w:uri="urn:schemas-microsoft-com:office:smarttags" w:element="PersonName">
              <w:smartTagPr>
                <w:attr w:name="ProductID" w:val="la DRIS"/>
              </w:smartTagPr>
              <w:r>
                <w:t>la DRIS</w:t>
              </w:r>
            </w:smartTag>
            <w:r>
              <w:t xml:space="preserve"> et </w:t>
            </w:r>
            <w:smartTag w:uri="urn:schemas-microsoft-com:office:smarttags" w:element="PersonName">
              <w:smartTagPr>
                <w:attr w:name="ProductID" w:val="la Direction"/>
              </w:smartTagPr>
              <w:r>
                <w:t>la Direction</w:t>
              </w:r>
            </w:smartTag>
            <w:r>
              <w:t xml:space="preserve"> des approvisionnements de </w:t>
            </w:r>
            <w:smartTag w:uri="urn:schemas-microsoft-com:office:smarttags" w:element="PersonName">
              <w:smartTagPr>
                <w:attr w:name="ProductID" w:val="la Ville"/>
              </w:smartTagPr>
              <w:r>
                <w:t>la Ville</w:t>
              </w:r>
            </w:smartTag>
            <w:r>
              <w:t xml:space="preserve"> de Rennes</w:t>
            </w:r>
          </w:p>
        </w:tc>
      </w:tr>
      <w:tr w:rsidR="008B5C6B" w:rsidTr="00D95C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8B5C6B" w:rsidRPr="0036444F" w:rsidRDefault="008B5C6B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087AF3" w:rsidRPr="008C41EC" w:rsidTr="00D95C84">
        <w:tc>
          <w:tcPr>
            <w:tcW w:w="1199" w:type="pct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3</w:t>
            </w:r>
          </w:p>
        </w:tc>
        <w:tc>
          <w:tcPr>
            <w:tcW w:w="3259" w:type="pct"/>
          </w:tcPr>
          <w:p w:rsidR="00087AF3" w:rsidRDefault="00887CDB" w:rsidP="00373733">
            <w:pPr>
              <w:pStyle w:val="Textetableau"/>
              <w:rPr>
                <w:sz w:val="20"/>
                <w:szCs w:val="20"/>
              </w:rPr>
            </w:pPr>
            <w:r>
              <w:rPr>
                <w:b/>
              </w:rPr>
              <w:t>Gestion du parc de matériels– véhicule – locaux</w:t>
            </w:r>
          </w:p>
        </w:tc>
        <w:tc>
          <w:tcPr>
            <w:tcW w:w="542" w:type="pct"/>
          </w:tcPr>
          <w:p w:rsidR="00087AF3" w:rsidRDefault="00087AF3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>Tâch</w:t>
            </w:r>
            <w:r w:rsidRPr="007F0FE1">
              <w:rPr>
                <w:shd w:val="clear" w:color="auto" w:fill="E6E6E6"/>
              </w:rPr>
              <w:t xml:space="preserve">es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887CDB" w:rsidP="00373733">
            <w:pPr>
              <w:pStyle w:val="Textetableau"/>
            </w:pPr>
            <w:r>
              <w:t>Suivi matériels/locaux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887CDB" w:rsidP="00373733">
            <w:pPr>
              <w:pStyle w:val="Textetableau"/>
            </w:pPr>
            <w:r>
              <w:t>Être responsable de son véhicule de service (état, entretien)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887CDB" w:rsidP="00373733">
            <w:pPr>
              <w:pStyle w:val="Textetableau"/>
            </w:pPr>
            <w:r>
              <w:rPr>
                <w:rFonts w:cs="Arial"/>
                <w:szCs w:val="20"/>
              </w:rPr>
              <w:t>Être responsable de la bonne gestion du matériel d'entretien mis à disposition et faire valoir toute nécessité de renouvellement de matériels et de produits d'entretien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F11" w:rsidRDefault="00887CDB" w:rsidP="00373733">
            <w:pPr>
              <w:pStyle w:val="Textetableau"/>
            </w:pPr>
            <w:r>
              <w:t>Participer à l'entretien et à la bonne tenue des locaux d'embauche</w:t>
            </w:r>
          </w:p>
        </w:tc>
      </w:tr>
      <w:tr w:rsidR="00AC1107" w:rsidRPr="008C41EC" w:rsidTr="00D95C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AC1107" w:rsidRPr="00AC1107" w:rsidRDefault="00AC1107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087AF3" w:rsidRPr="005045A5" w:rsidTr="00D95C84">
        <w:trPr>
          <w:trHeight w:hRule="exact"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87AF3" w:rsidRPr="005045A5" w:rsidRDefault="00087AF3" w:rsidP="00373733">
            <w:pPr>
              <w:pStyle w:val="Textetableau"/>
            </w:pPr>
            <w:r w:rsidRPr="005045A5"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AF3" w:rsidRPr="00E54A55" w:rsidRDefault="00BC4EA4" w:rsidP="00373733">
            <w:pPr>
              <w:pStyle w:val="Textetableau"/>
              <w:rPr>
                <w:color w:val="FF0000"/>
              </w:rPr>
            </w:pPr>
            <w:r w:rsidRPr="00BC4EA4">
              <w:t>Sur 4 agents (les 3 agents sanitaires + le référent) 2 doivent toujours être présents</w:t>
            </w:r>
          </w:p>
        </w:tc>
      </w:tr>
    </w:tbl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B120DD" w:rsidRPr="00C60D82" w:rsidRDefault="00B120DD" w:rsidP="001E783B">
            <w:pPr>
              <w:pStyle w:val="Textetableau"/>
            </w:pPr>
          </w:p>
        </w:tc>
      </w:tr>
    </w:tbl>
    <w:p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F81949">
        <w:trPr>
          <w:cantSplit/>
        </w:trPr>
        <w:tc>
          <w:tcPr>
            <w:tcW w:w="11011" w:type="dxa"/>
            <w:gridSpan w:val="2"/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 w:rsidR="00A431A4"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FD258F" w:rsidRPr="005045A5" w:rsidRDefault="00F715FF" w:rsidP="00BB3594">
            <w:pPr>
              <w:pStyle w:val="Textetableau"/>
            </w:pPr>
            <w:r>
              <w:t>Expérience souhaitée en entretien de locaux et/ou en travaux de propreté publique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F715FF" w:rsidP="00BB3594">
            <w:pPr>
              <w:pStyle w:val="Textetableau"/>
            </w:pPr>
            <w:r>
              <w:t>Sensibilisation à l'utilisation des produits chimiques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F715FF" w:rsidP="00BB3594">
            <w:pPr>
              <w:pStyle w:val="Textetableau"/>
            </w:pPr>
            <w:r>
              <w:t>Connaissances techniques minimales appréciées en bâtiment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F715FF" w:rsidP="00BB3594">
            <w:pPr>
              <w:pStyle w:val="Textetableau"/>
            </w:pPr>
            <w:r>
              <w:t>Permis B obligatoire</w:t>
            </w:r>
          </w:p>
        </w:tc>
      </w:tr>
      <w:tr w:rsidR="00FD258F" w:rsidTr="00F81949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  <w:r w:rsidRPr="007F0FE1">
              <w:t xml:space="preserve">Autres </w:t>
            </w:r>
            <w:proofErr w:type="spellStart"/>
            <w:r w:rsidRPr="007F0FE1">
              <w:t>pré-requis</w:t>
            </w:r>
            <w:proofErr w:type="spellEnd"/>
            <w:r w:rsidRPr="007F0FE1">
              <w:t xml:space="preserve"> pour exercer les missions </w:t>
            </w:r>
          </w:p>
          <w:p w:rsidR="00FD258F" w:rsidRPr="00BB3594" w:rsidRDefault="00FD258F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</w:tcPr>
          <w:p w:rsidR="00FD258F" w:rsidRPr="005045A5" w:rsidRDefault="00E04CE4" w:rsidP="00BB3594">
            <w:pPr>
              <w:pStyle w:val="Textetableau"/>
            </w:pPr>
            <w:r>
              <w:t>Avoir de la rigueur</w:t>
            </w:r>
          </w:p>
        </w:tc>
      </w:tr>
      <w:tr w:rsidR="00FD258F" w:rsidTr="00F81949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</w:tcPr>
          <w:p w:rsidR="00FD258F" w:rsidRPr="005045A5" w:rsidRDefault="00E04CE4" w:rsidP="00BB3594">
            <w:pPr>
              <w:pStyle w:val="Textetableau"/>
            </w:pPr>
            <w:r>
              <w:t>Savoir travailler en autonomie</w:t>
            </w:r>
          </w:p>
        </w:tc>
      </w:tr>
      <w:tr w:rsidR="00FD258F" w:rsidTr="00F81949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</w:tcPr>
          <w:p w:rsidR="00FD258F" w:rsidRPr="005045A5" w:rsidRDefault="00E04CE4" w:rsidP="00BB3594">
            <w:pPr>
              <w:pStyle w:val="Textetableau"/>
            </w:pPr>
            <w:r>
              <w:t>Avoir des qualités relationnelles</w:t>
            </w:r>
          </w:p>
        </w:tc>
      </w:tr>
      <w:tr w:rsidR="00FD258F" w:rsidTr="00F81949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</w:tcPr>
          <w:p w:rsidR="00FD258F" w:rsidRPr="005045A5" w:rsidRDefault="00C728B1" w:rsidP="00BB3594">
            <w:pPr>
              <w:pStyle w:val="Textetableau"/>
            </w:pPr>
            <w:r>
              <w:t>Être disponible (pour les roulements du samedi)</w:t>
            </w:r>
          </w:p>
        </w:tc>
      </w:tr>
    </w:tbl>
    <w:p w:rsidR="00087AF3" w:rsidRDefault="00087AF3" w:rsidP="003B0913"/>
    <w:p w:rsidR="00F81949" w:rsidRDefault="00F81949" w:rsidP="003B0913"/>
    <w:p w:rsidR="00963472" w:rsidRDefault="00963472" w:rsidP="003B0913"/>
    <w:p w:rsidR="00963472" w:rsidRDefault="00963472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4D1DFF" w:rsidRPr="00AF1271" w:rsidRDefault="00BC4EA4" w:rsidP="004D1DFF">
            <w:pPr>
              <w:pStyle w:val="Objetducommentaire"/>
              <w:rPr>
                <w:rFonts w:ascii="Verdana" w:hAnsi="Verdana"/>
                <w:b w:val="0"/>
                <w:bCs w:val="0"/>
                <w:sz w:val="18"/>
                <w:szCs w:val="24"/>
              </w:rPr>
            </w:pPr>
            <w:proofErr w:type="gramStart"/>
            <w:r>
              <w:rPr>
                <w:rFonts w:ascii="Verdana" w:hAnsi="Verdana"/>
                <w:b w:val="0"/>
                <w:bCs w:val="0"/>
                <w:sz w:val="18"/>
                <w:szCs w:val="24"/>
              </w:rPr>
              <w:t>du</w:t>
            </w:r>
            <w:proofErr w:type="gramEnd"/>
            <w:r>
              <w:rPr>
                <w:rFonts w:ascii="Verdana" w:hAnsi="Verdana"/>
                <w:b w:val="0"/>
                <w:bCs w:val="0"/>
                <w:sz w:val="18"/>
                <w:szCs w:val="24"/>
              </w:rPr>
              <w:t xml:space="preserve"> lundi au vendredi : 6</w:t>
            </w:r>
            <w:r w:rsidR="004D1DFF">
              <w:rPr>
                <w:rFonts w:ascii="Verdana" w:hAnsi="Verdana"/>
                <w:b w:val="0"/>
                <w:bCs w:val="0"/>
                <w:sz w:val="18"/>
                <w:szCs w:val="24"/>
              </w:rPr>
              <w:t>h</w:t>
            </w:r>
            <w:r>
              <w:rPr>
                <w:rFonts w:ascii="Verdana" w:hAnsi="Verdana"/>
                <w:b w:val="0"/>
                <w:bCs w:val="0"/>
                <w:sz w:val="18"/>
                <w:szCs w:val="24"/>
              </w:rPr>
              <w:t>45</w:t>
            </w:r>
            <w:r w:rsidR="004D1DFF">
              <w:rPr>
                <w:rFonts w:ascii="Verdana" w:hAnsi="Verdana"/>
                <w:b w:val="0"/>
                <w:bCs w:val="0"/>
                <w:sz w:val="18"/>
                <w:szCs w:val="24"/>
              </w:rPr>
              <w:t xml:space="preserve"> – 14h</w:t>
            </w:r>
            <w:r w:rsidR="007D01B4">
              <w:rPr>
                <w:rFonts w:ascii="Verdana" w:hAnsi="Verdana"/>
                <w:b w:val="0"/>
                <w:bCs w:val="0"/>
                <w:sz w:val="18"/>
                <w:szCs w:val="24"/>
              </w:rPr>
              <w:t>15</w:t>
            </w:r>
            <w:r w:rsidR="004D1DFF">
              <w:rPr>
                <w:rFonts w:ascii="Verdana" w:hAnsi="Verdana"/>
                <w:b w:val="0"/>
                <w:bCs w:val="0"/>
                <w:sz w:val="18"/>
                <w:szCs w:val="24"/>
              </w:rPr>
              <w:t xml:space="preserve"> en journée continue  (avec 20min de pause sur chantier au bout de 6h maximum de travail) </w:t>
            </w:r>
          </w:p>
          <w:p w:rsidR="004D1DFF" w:rsidRDefault="004D1DFF" w:rsidP="004D1DFF">
            <w:pPr>
              <w:pStyle w:val="Commentaire"/>
              <w:rPr>
                <w:rFonts w:ascii="Verdana" w:hAnsi="Verdana"/>
                <w:sz w:val="18"/>
                <w:szCs w:val="24"/>
              </w:rPr>
            </w:pPr>
          </w:p>
          <w:p w:rsidR="00C759A7" w:rsidRDefault="00002D5E" w:rsidP="004D1DFF">
            <w:pPr>
              <w:pStyle w:val="Commentaire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 xml:space="preserve">+ Environ </w:t>
            </w:r>
            <w:r w:rsidR="004D1DFF">
              <w:rPr>
                <w:rFonts w:ascii="Verdana" w:hAnsi="Verdana"/>
                <w:sz w:val="18"/>
                <w:szCs w:val="24"/>
              </w:rPr>
              <w:t xml:space="preserve">1 </w:t>
            </w:r>
            <w:r w:rsidR="00D44135">
              <w:rPr>
                <w:rFonts w:ascii="Verdana" w:hAnsi="Verdana"/>
                <w:sz w:val="18"/>
                <w:szCs w:val="24"/>
              </w:rPr>
              <w:t>WE</w:t>
            </w:r>
            <w:r w:rsidR="004D1DFF">
              <w:rPr>
                <w:rFonts w:ascii="Verdana" w:hAnsi="Verdana"/>
                <w:sz w:val="18"/>
                <w:szCs w:val="24"/>
              </w:rPr>
              <w:t xml:space="preserve"> sur 13 </w:t>
            </w:r>
            <w:r w:rsidR="00D44135">
              <w:rPr>
                <w:rFonts w:ascii="Verdana" w:hAnsi="Verdana"/>
                <w:sz w:val="18"/>
                <w:szCs w:val="24"/>
              </w:rPr>
              <w:t xml:space="preserve">(en fonction du nombre d'agents dans les équipes sanitaires et entretien spécialisée) </w:t>
            </w:r>
            <w:r w:rsidR="004D1DFF">
              <w:rPr>
                <w:rFonts w:ascii="Verdana" w:hAnsi="Verdana"/>
                <w:sz w:val="18"/>
                <w:szCs w:val="24"/>
              </w:rPr>
              <w:t>:</w:t>
            </w:r>
            <w:r>
              <w:rPr>
                <w:rFonts w:ascii="Verdana" w:hAnsi="Verdana"/>
                <w:sz w:val="18"/>
                <w:szCs w:val="24"/>
              </w:rPr>
              <w:t xml:space="preserve"> </w:t>
            </w:r>
          </w:p>
          <w:p w:rsidR="004D1DFF" w:rsidRDefault="00C759A7" w:rsidP="004D1DFF">
            <w:pPr>
              <w:pStyle w:val="Commentaire"/>
              <w:rPr>
                <w:rFonts w:ascii="Verdana" w:hAnsi="Verdana"/>
                <w:sz w:val="18"/>
                <w:szCs w:val="24"/>
              </w:rPr>
            </w:pPr>
            <w:proofErr w:type="gramStart"/>
            <w:r>
              <w:rPr>
                <w:rFonts w:ascii="Verdana" w:hAnsi="Verdana"/>
                <w:sz w:val="18"/>
                <w:szCs w:val="24"/>
              </w:rPr>
              <w:t>Samedi:</w:t>
            </w:r>
            <w:proofErr w:type="gramEnd"/>
            <w:r>
              <w:rPr>
                <w:rFonts w:ascii="Verdana" w:hAnsi="Verdana"/>
                <w:sz w:val="18"/>
                <w:szCs w:val="24"/>
              </w:rPr>
              <w:t xml:space="preserve"> </w:t>
            </w:r>
            <w:r w:rsidR="007D01B4">
              <w:rPr>
                <w:rFonts w:ascii="Verdana" w:hAnsi="Verdana"/>
                <w:sz w:val="18"/>
                <w:szCs w:val="24"/>
              </w:rPr>
              <w:t>6</w:t>
            </w:r>
            <w:r w:rsidR="00002D5E">
              <w:rPr>
                <w:rFonts w:ascii="Verdana" w:hAnsi="Verdana"/>
                <w:sz w:val="18"/>
                <w:szCs w:val="24"/>
              </w:rPr>
              <w:t>h</w:t>
            </w:r>
            <w:r w:rsidR="007D01B4">
              <w:rPr>
                <w:rFonts w:ascii="Verdana" w:hAnsi="Verdana"/>
                <w:sz w:val="18"/>
                <w:szCs w:val="24"/>
              </w:rPr>
              <w:t>45</w:t>
            </w:r>
            <w:r w:rsidR="00002D5E">
              <w:rPr>
                <w:rFonts w:ascii="Verdana" w:hAnsi="Verdana"/>
                <w:sz w:val="18"/>
                <w:szCs w:val="24"/>
              </w:rPr>
              <w:t xml:space="preserve"> </w:t>
            </w:r>
            <w:r w:rsidR="007D01B4">
              <w:rPr>
                <w:rFonts w:ascii="Verdana" w:hAnsi="Verdana"/>
                <w:sz w:val="18"/>
                <w:szCs w:val="24"/>
              </w:rPr>
              <w:t>–</w:t>
            </w:r>
            <w:r w:rsidR="00002D5E">
              <w:rPr>
                <w:rFonts w:ascii="Verdana" w:hAnsi="Verdana"/>
                <w:sz w:val="18"/>
                <w:szCs w:val="24"/>
              </w:rPr>
              <w:t xml:space="preserve"> </w:t>
            </w:r>
            <w:r w:rsidR="007D01B4">
              <w:rPr>
                <w:rFonts w:ascii="Verdana" w:hAnsi="Verdana"/>
                <w:sz w:val="18"/>
                <w:szCs w:val="24"/>
              </w:rPr>
              <w:t>14h15</w:t>
            </w:r>
            <w:r w:rsidR="004D1DFF" w:rsidRPr="00AF1271">
              <w:rPr>
                <w:rFonts w:ascii="Verdana" w:hAnsi="Verdana"/>
                <w:sz w:val="18"/>
                <w:szCs w:val="24"/>
              </w:rPr>
              <w:t xml:space="preserve"> </w:t>
            </w:r>
            <w:r w:rsidR="00002D5E">
              <w:rPr>
                <w:rFonts w:ascii="Verdana" w:hAnsi="Verdana"/>
                <w:sz w:val="18"/>
                <w:szCs w:val="24"/>
              </w:rPr>
              <w:t>- R</w:t>
            </w:r>
            <w:r w:rsidR="004D1DFF">
              <w:rPr>
                <w:rFonts w:ascii="Verdana" w:hAnsi="Verdana"/>
                <w:sz w:val="18"/>
                <w:szCs w:val="24"/>
              </w:rPr>
              <w:t xml:space="preserve">epos hebdomadaire </w:t>
            </w:r>
            <w:r w:rsidR="00002D5E">
              <w:rPr>
                <w:rFonts w:ascii="Verdana" w:hAnsi="Verdana"/>
                <w:sz w:val="18"/>
                <w:szCs w:val="24"/>
              </w:rPr>
              <w:t xml:space="preserve">le </w:t>
            </w:r>
            <w:r>
              <w:rPr>
                <w:rFonts w:ascii="Verdana" w:hAnsi="Verdana"/>
                <w:sz w:val="18"/>
                <w:szCs w:val="24"/>
              </w:rPr>
              <w:t xml:space="preserve">mardi, </w:t>
            </w:r>
            <w:r w:rsidR="00002D5E">
              <w:rPr>
                <w:rFonts w:ascii="Verdana" w:hAnsi="Verdana"/>
                <w:sz w:val="18"/>
                <w:szCs w:val="24"/>
              </w:rPr>
              <w:t>mercredi</w:t>
            </w:r>
            <w:r>
              <w:rPr>
                <w:rFonts w:ascii="Verdana" w:hAnsi="Verdana"/>
                <w:sz w:val="18"/>
                <w:szCs w:val="24"/>
              </w:rPr>
              <w:t xml:space="preserve"> ou jeudi</w:t>
            </w:r>
            <w:r w:rsidR="00002D5E">
              <w:rPr>
                <w:rFonts w:ascii="Verdana" w:hAnsi="Verdana"/>
                <w:sz w:val="18"/>
                <w:szCs w:val="24"/>
              </w:rPr>
              <w:t xml:space="preserve"> précédent</w:t>
            </w:r>
            <w:r>
              <w:rPr>
                <w:rFonts w:ascii="Verdana" w:hAnsi="Verdana"/>
                <w:sz w:val="18"/>
                <w:szCs w:val="24"/>
              </w:rPr>
              <w:t xml:space="preserve"> (choix annuel)</w:t>
            </w:r>
          </w:p>
          <w:p w:rsidR="00C759A7" w:rsidRDefault="00C759A7" w:rsidP="004D1DFF">
            <w:pPr>
              <w:pStyle w:val="Commentaire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 xml:space="preserve">Dimanche : </w:t>
            </w:r>
            <w:r w:rsidR="00BC4EA4">
              <w:rPr>
                <w:rFonts w:ascii="Verdana" w:hAnsi="Verdana"/>
                <w:sz w:val="18"/>
                <w:szCs w:val="24"/>
              </w:rPr>
              <w:t>6</w:t>
            </w:r>
            <w:r>
              <w:rPr>
                <w:rFonts w:ascii="Verdana" w:hAnsi="Verdana"/>
                <w:sz w:val="18"/>
                <w:szCs w:val="24"/>
              </w:rPr>
              <w:t>h</w:t>
            </w:r>
            <w:r w:rsidR="00BC4EA4">
              <w:rPr>
                <w:rFonts w:ascii="Verdana" w:hAnsi="Verdana"/>
                <w:sz w:val="18"/>
                <w:szCs w:val="24"/>
              </w:rPr>
              <w:t>45</w:t>
            </w:r>
            <w:r>
              <w:rPr>
                <w:rFonts w:ascii="Verdana" w:hAnsi="Verdana"/>
                <w:sz w:val="18"/>
                <w:szCs w:val="24"/>
              </w:rPr>
              <w:t xml:space="preserve"> – 14h</w:t>
            </w:r>
            <w:r w:rsidR="007D01B4">
              <w:rPr>
                <w:rFonts w:ascii="Verdana" w:hAnsi="Verdana"/>
                <w:sz w:val="18"/>
                <w:szCs w:val="24"/>
              </w:rPr>
              <w:t>15</w:t>
            </w:r>
            <w:r>
              <w:rPr>
                <w:rFonts w:ascii="Verdana" w:hAnsi="Verdana"/>
                <w:sz w:val="18"/>
                <w:szCs w:val="24"/>
              </w:rPr>
              <w:t xml:space="preserve"> – Repos hebdomadaire le lundi suivant</w:t>
            </w:r>
          </w:p>
          <w:p w:rsidR="00002D5E" w:rsidRDefault="00002D5E" w:rsidP="004D1DFF">
            <w:pPr>
              <w:pStyle w:val="Commentaire"/>
              <w:rPr>
                <w:rFonts w:ascii="Verdana" w:hAnsi="Verdana"/>
                <w:sz w:val="18"/>
                <w:szCs w:val="24"/>
              </w:rPr>
            </w:pPr>
          </w:p>
          <w:p w:rsidR="001E783B" w:rsidRPr="00546098" w:rsidRDefault="00002D5E" w:rsidP="00002D5E">
            <w:pPr>
              <w:pStyle w:val="Commentaire"/>
            </w:pPr>
            <w:r w:rsidRPr="00040FF5">
              <w:rPr>
                <w:rFonts w:ascii="Verdana" w:hAnsi="Verdana"/>
                <w:sz w:val="18"/>
                <w:szCs w:val="18"/>
              </w:rPr>
              <w:t>+ interventions ponctuelles en dehors des heures normales de travail (horaires décalés ou heures supplémentaires)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FB61BB" w:rsidRDefault="007D01B4" w:rsidP="00BC4EA4">
            <w:pPr>
              <w:pStyle w:val="Styleliste2MotifTransparenteGris-10"/>
              <w:numPr>
                <w:ilvl w:val="0"/>
                <w:numId w:val="0"/>
              </w:numPr>
            </w:pPr>
            <w:r>
              <w:rPr>
                <w:bCs/>
              </w:rPr>
              <w:t>37h30 + 15j de RTT</w:t>
            </w:r>
            <w:r w:rsidR="00BC4EA4">
              <w:rPr>
                <w:bCs/>
              </w:rPr>
              <w:t xml:space="preserve"> </w:t>
            </w:r>
            <w:r w:rsidR="002B0CD9">
              <w:rPr>
                <w:bCs/>
              </w:rPr>
              <w:t>annuel</w:t>
            </w:r>
            <w:bookmarkStart w:id="0" w:name="_GoBack"/>
            <w:bookmarkEnd w:id="0"/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F132FC" w:rsidRDefault="00BC4EA4" w:rsidP="00B16B79">
            <w:pPr>
              <w:pStyle w:val="Styleliste2MotifTransparenteGris-10"/>
              <w:numPr>
                <w:ilvl w:val="0"/>
                <w:numId w:val="0"/>
              </w:numPr>
            </w:pPr>
            <w:r>
              <w:rPr>
                <w:szCs w:val="24"/>
              </w:rPr>
              <w:t>Rue Jean-Julien Lemordant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191764" w:rsidRDefault="00CE06E3" w:rsidP="00795BEA">
            <w:pPr>
              <w:pStyle w:val="Textetableau"/>
            </w:pPr>
            <w:r w:rsidRPr="00546098">
              <w:t>Éléments</w:t>
            </w:r>
            <w:r w:rsidR="00A431A4" w:rsidRPr="00546098">
              <w:t xml:space="preserve"> de rémunération liés au poste</w:t>
            </w:r>
            <w:r w:rsidR="00A431A4">
              <w:t xml:space="preserve"> </w:t>
            </w:r>
            <w:r w:rsidR="00A431A4">
              <w:br/>
            </w:r>
            <w:r w:rsidR="00A431A4"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F132FC" w:rsidRDefault="00F132FC" w:rsidP="00FB61BB">
            <w:pPr>
              <w:pStyle w:val="Styleliste2MotifTransparenteGris-10"/>
              <w:numPr>
                <w:ilvl w:val="0"/>
                <w:numId w:val="0"/>
              </w:numPr>
            </w:pPr>
            <w:r w:rsidRPr="00F132FC">
              <w:t>Sujétion liée au poste</w:t>
            </w:r>
          </w:p>
        </w:tc>
      </w:tr>
      <w:tr w:rsidR="00A431A4" w:rsidRPr="00191764" w:rsidTr="005C7BAF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  <w:vAlign w:val="center"/>
          </w:tcPr>
          <w:p w:rsidR="00002D5E" w:rsidRPr="007D7EEB" w:rsidRDefault="00002D5E" w:rsidP="00002D5E">
            <w:pPr>
              <w:pStyle w:val="Textetableau"/>
            </w:pPr>
            <w:r w:rsidRPr="007D7EEB">
              <w:t>Astreintes ponctuelles suivant nécessités de service.</w:t>
            </w:r>
          </w:p>
          <w:p w:rsidR="00F7777E" w:rsidRPr="00191764" w:rsidRDefault="00002D5E" w:rsidP="00002D5E">
            <w:pPr>
              <w:pStyle w:val="Textetableau"/>
            </w:pPr>
            <w:r>
              <w:rPr>
                <w:szCs w:val="24"/>
              </w:rPr>
              <w:t>Participation suite aux manifestations (en priorité sur la base du volontariat) au nettoyage de l'espace public les samedis, dimanches et/ou jours fériés en heures supplémentaires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FB61BB" w:rsidP="00795BEA">
            <w:pPr>
              <w:pStyle w:val="Textetableau"/>
            </w:pPr>
            <w:r>
              <w:t>/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FB61BB" w:rsidP="00795BEA">
            <w:pPr>
              <w:pStyle w:val="Textetableau"/>
            </w:pPr>
            <w:r>
              <w:rPr>
                <w:szCs w:val="24"/>
              </w:rPr>
              <w:t>Oui</w:t>
            </w: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>Approvisionnements -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Default="00775F3E" w:rsidP="00232044">
            <w:pPr>
              <w:pStyle w:val="Textetableau"/>
            </w:pP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17617D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 xml:space="preserve">Principaux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lastRenderedPageBreak/>
              <w:t>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17617D" w:rsidRPr="00EF2D84" w:rsidRDefault="0017617D" w:rsidP="00773AB3">
            <w:pPr>
              <w:pStyle w:val="Textetableau"/>
            </w:pPr>
            <w:r>
              <w:lastRenderedPageBreak/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BB186A" w:rsidP="00BB186A">
            <w:pPr>
              <w:pStyle w:val="Textetableau"/>
              <w:rPr>
                <w:i/>
                <w:iCs/>
              </w:rPr>
            </w:pPr>
            <w:r>
              <w:rPr>
                <w:b/>
              </w:rPr>
              <w:t>Sabrina MORIN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FB61BB" w:rsidP="00D60CDF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 xml:space="preserve">Claire </w:t>
            </w:r>
            <w:r w:rsidR="00D60CDF">
              <w:rPr>
                <w:b/>
                <w:bCs/>
              </w:rPr>
              <w:t>SAULAIS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FB61BB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 xml:space="preserve">Claire </w:t>
            </w:r>
            <w:r w:rsidR="00D60CDF">
              <w:rPr>
                <w:b/>
                <w:bCs/>
              </w:rPr>
              <w:t>SAULAIS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B16B79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Claire SAULAIS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Default="0017617D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BB186A" w:rsidP="00BB186A">
            <w:pPr>
              <w:pStyle w:val="Textetableau"/>
              <w:rPr>
                <w:b/>
                <w:bCs/>
              </w:rPr>
            </w:pPr>
            <w:r>
              <w:rPr>
                <w:b/>
              </w:rPr>
              <w:t>Sabrina MORIN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4D1DFF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>Nicolas GUILLOTIN</w:t>
            </w:r>
          </w:p>
        </w:tc>
      </w:tr>
      <w:tr w:rsidR="0017617D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17617D" w:rsidRPr="00EB7173" w:rsidRDefault="0017617D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17617D" w:rsidRPr="00EB7173" w:rsidRDefault="0017617D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17617D" w:rsidRPr="005045A5" w:rsidRDefault="00FB61BB" w:rsidP="00773AB3">
            <w:pPr>
              <w:pStyle w:val="Textetableau"/>
              <w:rPr>
                <w:b/>
                <w:bCs/>
              </w:rPr>
            </w:pPr>
            <w:r>
              <w:rPr>
                <w:b/>
                <w:bCs/>
              </w:rPr>
              <w:t xml:space="preserve">Claire </w:t>
            </w:r>
            <w:r w:rsidR="00D60CDF">
              <w:rPr>
                <w:b/>
                <w:bCs/>
              </w:rPr>
              <w:t>SAULAIS</w:t>
            </w: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  <w:r w:rsidR="00D4710F" w:rsidRPr="00D4710F">
              <w:rPr>
                <w:b/>
              </w:rPr>
              <w:t xml:space="preserve"> CARIOU</w:t>
            </w:r>
            <w:r w:rsidR="004E5EF5">
              <w:rPr>
                <w:b/>
              </w:rPr>
              <w:t xml:space="preserve"> Anne-Françoise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4D1DFF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4E5EF5">
              <w:t>J</w:t>
            </w:r>
            <w:r w:rsidR="004D1DFF">
              <w:t>uillet</w:t>
            </w:r>
            <w:r w:rsidR="004E5EF5">
              <w:t xml:space="preserve"> 201</w:t>
            </w:r>
            <w:r w:rsidR="00CE06E3">
              <w:t>8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  <w:r w:rsidR="004A5F42">
              <w:rPr>
                <w:b/>
              </w:rPr>
              <w:t>TEXIER Sylvie</w:t>
            </w:r>
          </w:p>
          <w:p w:rsidR="00E45829" w:rsidRDefault="00E45829" w:rsidP="00E45829">
            <w:pPr>
              <w:pStyle w:val="Textetableau"/>
            </w:pPr>
          </w:p>
          <w:p w:rsidR="00630BC6" w:rsidRDefault="00E45829" w:rsidP="004D1DFF">
            <w:pPr>
              <w:pStyle w:val="Textetableau"/>
            </w:pPr>
            <w:r>
              <w:t>Date :</w:t>
            </w:r>
            <w:r w:rsidR="004E5EF5">
              <w:t xml:space="preserve"> J</w:t>
            </w:r>
            <w:r w:rsidR="004D1DFF">
              <w:t>uillet</w:t>
            </w:r>
            <w:r w:rsidR="004E5EF5">
              <w:t xml:space="preserve"> 201</w:t>
            </w:r>
            <w:r w:rsidR="00CE06E3">
              <w:t>8</w:t>
            </w:r>
          </w:p>
        </w:tc>
      </w:tr>
    </w:tbl>
    <w:p w:rsidR="00227C6D" w:rsidRDefault="00227C6D" w:rsidP="003B0913"/>
    <w:sectPr w:rsidR="00227C6D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272" w:rsidRDefault="00763272">
      <w:r>
        <w:separator/>
      </w:r>
    </w:p>
  </w:endnote>
  <w:endnote w:type="continuationSeparator" w:id="0">
    <w:p w:rsidR="00763272" w:rsidRDefault="007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 xml:space="preserve">Service </w:t>
    </w:r>
    <w:proofErr w:type="spellStart"/>
    <w:r w:rsidR="00751241" w:rsidRPr="00EC03E8">
      <w:rPr>
        <w:sz w:val="14"/>
        <w:szCs w:val="14"/>
      </w:rPr>
      <w:t>Evolution</w:t>
    </w:r>
    <w:proofErr w:type="spellEnd"/>
    <w:r w:rsidR="00751241" w:rsidRPr="00EC03E8">
      <w:rPr>
        <w:sz w:val="14"/>
        <w:szCs w:val="14"/>
      </w:rPr>
      <w:t xml:space="preserve">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272" w:rsidRDefault="00763272">
      <w:r>
        <w:separator/>
      </w:r>
    </w:p>
  </w:footnote>
  <w:footnote w:type="continuationSeparator" w:id="0">
    <w:p w:rsidR="00763272" w:rsidRDefault="0076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5pt;height:16.35pt" o:bullet="t">
        <v:imagedata r:id="rId1" o:title="1295362779_arrow_state_grey_right"/>
      </v:shape>
    </w:pict>
  </w:numPicBullet>
  <w:numPicBullet w:numPicBulletId="1">
    <w:pict>
      <v:shape id="_x0000_i1027" type="#_x0000_t75" style="width:16.35pt;height:16.35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02D5E"/>
    <w:rsid w:val="0002188B"/>
    <w:rsid w:val="00032E14"/>
    <w:rsid w:val="00034D9C"/>
    <w:rsid w:val="000375DF"/>
    <w:rsid w:val="00087AF3"/>
    <w:rsid w:val="00095D47"/>
    <w:rsid w:val="000A051E"/>
    <w:rsid w:val="000A19F0"/>
    <w:rsid w:val="000B4832"/>
    <w:rsid w:val="000E3A56"/>
    <w:rsid w:val="000E5399"/>
    <w:rsid w:val="001436E6"/>
    <w:rsid w:val="00146891"/>
    <w:rsid w:val="00147E2B"/>
    <w:rsid w:val="001543E5"/>
    <w:rsid w:val="001558C8"/>
    <w:rsid w:val="001569C9"/>
    <w:rsid w:val="0017069C"/>
    <w:rsid w:val="001712E2"/>
    <w:rsid w:val="0017617D"/>
    <w:rsid w:val="00191764"/>
    <w:rsid w:val="001927DA"/>
    <w:rsid w:val="001A4C32"/>
    <w:rsid w:val="001E4FC0"/>
    <w:rsid w:val="001E4FCC"/>
    <w:rsid w:val="001E783B"/>
    <w:rsid w:val="001F1038"/>
    <w:rsid w:val="00215D5E"/>
    <w:rsid w:val="002230C8"/>
    <w:rsid w:val="00224268"/>
    <w:rsid w:val="002257A7"/>
    <w:rsid w:val="00227C6D"/>
    <w:rsid w:val="00232044"/>
    <w:rsid w:val="002404E7"/>
    <w:rsid w:val="0024281E"/>
    <w:rsid w:val="0025199B"/>
    <w:rsid w:val="002723FA"/>
    <w:rsid w:val="00290345"/>
    <w:rsid w:val="00295494"/>
    <w:rsid w:val="00295EC7"/>
    <w:rsid w:val="002A79A7"/>
    <w:rsid w:val="002B0CD9"/>
    <w:rsid w:val="002C6943"/>
    <w:rsid w:val="002C6AB4"/>
    <w:rsid w:val="002D1F68"/>
    <w:rsid w:val="002F00B9"/>
    <w:rsid w:val="002F6D35"/>
    <w:rsid w:val="003016E3"/>
    <w:rsid w:val="0033155C"/>
    <w:rsid w:val="0034057C"/>
    <w:rsid w:val="0034296A"/>
    <w:rsid w:val="00346E36"/>
    <w:rsid w:val="00351E17"/>
    <w:rsid w:val="0036444F"/>
    <w:rsid w:val="00373733"/>
    <w:rsid w:val="00377AD6"/>
    <w:rsid w:val="00377E04"/>
    <w:rsid w:val="0038794E"/>
    <w:rsid w:val="003B0913"/>
    <w:rsid w:val="003B2550"/>
    <w:rsid w:val="003D1508"/>
    <w:rsid w:val="003D6E85"/>
    <w:rsid w:val="003E3609"/>
    <w:rsid w:val="003F4835"/>
    <w:rsid w:val="004226FC"/>
    <w:rsid w:val="00425756"/>
    <w:rsid w:val="00427CBB"/>
    <w:rsid w:val="004441E3"/>
    <w:rsid w:val="0044635B"/>
    <w:rsid w:val="00471155"/>
    <w:rsid w:val="004724C0"/>
    <w:rsid w:val="0048021A"/>
    <w:rsid w:val="00497B95"/>
    <w:rsid w:val="004A3D5E"/>
    <w:rsid w:val="004A42C3"/>
    <w:rsid w:val="004A5F42"/>
    <w:rsid w:val="004B6E3D"/>
    <w:rsid w:val="004C2BDB"/>
    <w:rsid w:val="004D1DFF"/>
    <w:rsid w:val="004E28C4"/>
    <w:rsid w:val="004E5EF5"/>
    <w:rsid w:val="004F72AB"/>
    <w:rsid w:val="005045A5"/>
    <w:rsid w:val="00511476"/>
    <w:rsid w:val="005122DB"/>
    <w:rsid w:val="00524BBA"/>
    <w:rsid w:val="00546098"/>
    <w:rsid w:val="00573939"/>
    <w:rsid w:val="005831FD"/>
    <w:rsid w:val="005933FD"/>
    <w:rsid w:val="005C0034"/>
    <w:rsid w:val="005C3A0A"/>
    <w:rsid w:val="005C41AA"/>
    <w:rsid w:val="005C7BAF"/>
    <w:rsid w:val="005E603E"/>
    <w:rsid w:val="005E7C7D"/>
    <w:rsid w:val="00612EC9"/>
    <w:rsid w:val="00613C28"/>
    <w:rsid w:val="00620FC6"/>
    <w:rsid w:val="00625252"/>
    <w:rsid w:val="00626F3E"/>
    <w:rsid w:val="00627DBF"/>
    <w:rsid w:val="00630BC6"/>
    <w:rsid w:val="00640BF2"/>
    <w:rsid w:val="00642887"/>
    <w:rsid w:val="00643F11"/>
    <w:rsid w:val="00647BED"/>
    <w:rsid w:val="006536D3"/>
    <w:rsid w:val="00653879"/>
    <w:rsid w:val="00672F26"/>
    <w:rsid w:val="00676811"/>
    <w:rsid w:val="00683E5A"/>
    <w:rsid w:val="00684993"/>
    <w:rsid w:val="00691592"/>
    <w:rsid w:val="0069524B"/>
    <w:rsid w:val="006A2844"/>
    <w:rsid w:val="006A3F92"/>
    <w:rsid w:val="006B1AED"/>
    <w:rsid w:val="006C731F"/>
    <w:rsid w:val="007107BA"/>
    <w:rsid w:val="00721F53"/>
    <w:rsid w:val="00722256"/>
    <w:rsid w:val="00730F03"/>
    <w:rsid w:val="007419BE"/>
    <w:rsid w:val="00751241"/>
    <w:rsid w:val="00751276"/>
    <w:rsid w:val="0075287E"/>
    <w:rsid w:val="00760411"/>
    <w:rsid w:val="00763272"/>
    <w:rsid w:val="00773AB3"/>
    <w:rsid w:val="00775F3E"/>
    <w:rsid w:val="00795BEA"/>
    <w:rsid w:val="007A05B0"/>
    <w:rsid w:val="007C4D59"/>
    <w:rsid w:val="007D01B4"/>
    <w:rsid w:val="007E1A18"/>
    <w:rsid w:val="007F6466"/>
    <w:rsid w:val="00842702"/>
    <w:rsid w:val="008469CC"/>
    <w:rsid w:val="00854ADE"/>
    <w:rsid w:val="00863D08"/>
    <w:rsid w:val="00866DC5"/>
    <w:rsid w:val="00873B8A"/>
    <w:rsid w:val="00884AAD"/>
    <w:rsid w:val="00887CDB"/>
    <w:rsid w:val="008A69FE"/>
    <w:rsid w:val="008B5C6B"/>
    <w:rsid w:val="008C41EC"/>
    <w:rsid w:val="008C5E1D"/>
    <w:rsid w:val="008D4902"/>
    <w:rsid w:val="008F1211"/>
    <w:rsid w:val="00910F2B"/>
    <w:rsid w:val="0091457D"/>
    <w:rsid w:val="009368DE"/>
    <w:rsid w:val="009400EE"/>
    <w:rsid w:val="0094511F"/>
    <w:rsid w:val="009452E4"/>
    <w:rsid w:val="009514BF"/>
    <w:rsid w:val="00963472"/>
    <w:rsid w:val="009729D7"/>
    <w:rsid w:val="00987C4C"/>
    <w:rsid w:val="009A0C53"/>
    <w:rsid w:val="009B75F1"/>
    <w:rsid w:val="009D41E7"/>
    <w:rsid w:val="009D7CD7"/>
    <w:rsid w:val="009E5ADF"/>
    <w:rsid w:val="009F14AF"/>
    <w:rsid w:val="009F2FB3"/>
    <w:rsid w:val="009F63E6"/>
    <w:rsid w:val="00A031FB"/>
    <w:rsid w:val="00A119CF"/>
    <w:rsid w:val="00A1518F"/>
    <w:rsid w:val="00A42CA4"/>
    <w:rsid w:val="00A431A4"/>
    <w:rsid w:val="00A5357F"/>
    <w:rsid w:val="00A543DF"/>
    <w:rsid w:val="00A57527"/>
    <w:rsid w:val="00A81849"/>
    <w:rsid w:val="00A87903"/>
    <w:rsid w:val="00AA36AA"/>
    <w:rsid w:val="00AB5414"/>
    <w:rsid w:val="00AC1107"/>
    <w:rsid w:val="00AD334F"/>
    <w:rsid w:val="00AF1271"/>
    <w:rsid w:val="00AF712A"/>
    <w:rsid w:val="00B035BF"/>
    <w:rsid w:val="00B039DD"/>
    <w:rsid w:val="00B120DD"/>
    <w:rsid w:val="00B16B79"/>
    <w:rsid w:val="00B323E9"/>
    <w:rsid w:val="00B43416"/>
    <w:rsid w:val="00B53B63"/>
    <w:rsid w:val="00B62458"/>
    <w:rsid w:val="00B73704"/>
    <w:rsid w:val="00B948D3"/>
    <w:rsid w:val="00BA2CC2"/>
    <w:rsid w:val="00BB1517"/>
    <w:rsid w:val="00BB186A"/>
    <w:rsid w:val="00BB3594"/>
    <w:rsid w:val="00BC03DA"/>
    <w:rsid w:val="00BC4EA4"/>
    <w:rsid w:val="00BE0059"/>
    <w:rsid w:val="00BF1AB5"/>
    <w:rsid w:val="00C33534"/>
    <w:rsid w:val="00C367F2"/>
    <w:rsid w:val="00C543A3"/>
    <w:rsid w:val="00C57DD1"/>
    <w:rsid w:val="00C60D82"/>
    <w:rsid w:val="00C64266"/>
    <w:rsid w:val="00C728B1"/>
    <w:rsid w:val="00C759A7"/>
    <w:rsid w:val="00C85297"/>
    <w:rsid w:val="00C9437A"/>
    <w:rsid w:val="00C9442F"/>
    <w:rsid w:val="00CA1148"/>
    <w:rsid w:val="00CB14D0"/>
    <w:rsid w:val="00CE06E3"/>
    <w:rsid w:val="00CE7601"/>
    <w:rsid w:val="00D04D87"/>
    <w:rsid w:val="00D1374F"/>
    <w:rsid w:val="00D2759D"/>
    <w:rsid w:val="00D3586E"/>
    <w:rsid w:val="00D44135"/>
    <w:rsid w:val="00D452C1"/>
    <w:rsid w:val="00D46012"/>
    <w:rsid w:val="00D4710F"/>
    <w:rsid w:val="00D47895"/>
    <w:rsid w:val="00D55ADD"/>
    <w:rsid w:val="00D60CDF"/>
    <w:rsid w:val="00D6455F"/>
    <w:rsid w:val="00D64ADE"/>
    <w:rsid w:val="00D70E20"/>
    <w:rsid w:val="00D90916"/>
    <w:rsid w:val="00D9174A"/>
    <w:rsid w:val="00D95C84"/>
    <w:rsid w:val="00DA640A"/>
    <w:rsid w:val="00DC57A6"/>
    <w:rsid w:val="00DD2C28"/>
    <w:rsid w:val="00DD487A"/>
    <w:rsid w:val="00DD4A16"/>
    <w:rsid w:val="00DE02D3"/>
    <w:rsid w:val="00DF43F5"/>
    <w:rsid w:val="00E04CE4"/>
    <w:rsid w:val="00E0707B"/>
    <w:rsid w:val="00E13904"/>
    <w:rsid w:val="00E42DA5"/>
    <w:rsid w:val="00E45829"/>
    <w:rsid w:val="00E53335"/>
    <w:rsid w:val="00E53694"/>
    <w:rsid w:val="00E54A55"/>
    <w:rsid w:val="00E841ED"/>
    <w:rsid w:val="00E908A5"/>
    <w:rsid w:val="00E92223"/>
    <w:rsid w:val="00EA6DB9"/>
    <w:rsid w:val="00EC03E8"/>
    <w:rsid w:val="00EC35A6"/>
    <w:rsid w:val="00EC47D1"/>
    <w:rsid w:val="00ED37AE"/>
    <w:rsid w:val="00EE1A9A"/>
    <w:rsid w:val="00EF25CD"/>
    <w:rsid w:val="00EF353B"/>
    <w:rsid w:val="00F07D71"/>
    <w:rsid w:val="00F132FC"/>
    <w:rsid w:val="00F137C2"/>
    <w:rsid w:val="00F611F7"/>
    <w:rsid w:val="00F61A9D"/>
    <w:rsid w:val="00F6232E"/>
    <w:rsid w:val="00F63AE5"/>
    <w:rsid w:val="00F715FF"/>
    <w:rsid w:val="00F716C0"/>
    <w:rsid w:val="00F74E41"/>
    <w:rsid w:val="00F7777E"/>
    <w:rsid w:val="00F81949"/>
    <w:rsid w:val="00FB61BB"/>
    <w:rsid w:val="00FC4FE5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4B76DDE"/>
  <w15:docId w15:val="{985BE192-094B-45DA-B396-62E48933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F1271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AF1271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AF127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9BF0-EF26-4C01-82DB-ED00258D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6965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Cariou Anne-Françoise</cp:lastModifiedBy>
  <cp:revision>73</cp:revision>
  <cp:lastPrinted>2016-03-02T15:07:00Z</cp:lastPrinted>
  <dcterms:created xsi:type="dcterms:W3CDTF">2016-01-08T14:42:00Z</dcterms:created>
  <dcterms:modified xsi:type="dcterms:W3CDTF">2022-12-09T13:04:00Z</dcterms:modified>
</cp:coreProperties>
</file>