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306915764" w:edGrp="everyone"/>
          <w:r w:rsidR="009A6DCC">
            <w:t>Conducteur d'opération et chargé de mission agriculture urbaine</w:t>
          </w:r>
          <w:r w:rsidR="00EE0C01">
            <w:t xml:space="preserve"> </w:t>
          </w:r>
          <w:permEnd w:id="306915764"/>
        </w:sdtContent>
      </w:sdt>
      <w:r w:rsidR="00CC2FE8" w:rsidRPr="00CC2FE8">
        <w:t xml:space="preserve"> </w:t>
      </w:r>
    </w:p>
    <w:p w:rsidR="00DD76AE" w:rsidRPr="00AC1059" w:rsidRDefault="000477A3"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530363614" w:edGrp="everyone"/>
          <w:r w:rsidR="00EE0C01">
            <w:t>Catégorie</w:t>
          </w:r>
          <w:r w:rsidR="00EE0C01" w:rsidRPr="00EE0C01">
            <w:t xml:space="preserve"> </w:t>
          </w:r>
          <w:r w:rsidR="009A6DCC">
            <w:t>B</w:t>
          </w:r>
          <w:r w:rsidR="00EE0C01" w:rsidRPr="00EE0C01">
            <w:t xml:space="preserve"> Technique </w:t>
          </w:r>
          <w:permEnd w:id="1530363614"/>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072900616" w:edGrp="everyone"/>
          <w:r w:rsidR="00EE0C01">
            <w:t>Rennes Métropole</w:t>
          </w:r>
          <w:permEnd w:id="1072900616"/>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0477A3"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915938470" w:edGrp="everyone"/>
          <w:r w:rsidR="00EE0C01" w:rsidRPr="00EE0C01">
            <w:t>Direction des Jardins et de la Biodiversité</w:t>
          </w:r>
          <w:r w:rsidR="00EE0C01">
            <w:t xml:space="preserve"> </w:t>
          </w:r>
          <w:permEnd w:id="915938470"/>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739474638" w:edGrp="everyone"/>
          <w:r w:rsidR="00806F48">
            <w:t>404</w:t>
          </w:r>
          <w:r w:rsidR="00EE0C01" w:rsidRPr="00EE0C01">
            <w:t xml:space="preserve"> agents</w:t>
          </w:r>
          <w:permEnd w:id="739474638"/>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930770485" w:edGrp="everyone"/>
          <w:r w:rsidR="00EE0C01">
            <w:t>- Assurer la maîtrise d’ouvrage et l'assistance à maîtrise d'ouvrage des espaces verts</w:t>
          </w:r>
          <w:r w:rsidR="00EE0C01">
            <w:br/>
            <w:t>- Être référent biodiversité pour la VDR et RM - Assurer la maîtrise d’œuvre des jardins et d'espaces publics à dominante végétale - Réaliser des espaces verts - Gérer et exploiter le patrimoine existant (surveillance et communication incluses) - Produire des végétaux</w:t>
          </w:r>
          <w:permEnd w:id="930770485"/>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0477A3" w:rsidP="00105774">
      <w:sdt>
        <w:sdtPr>
          <w:id w:val="726265808"/>
          <w:placeholder>
            <w:docPart w:val="357545CF665E4CDEB4F23C440374E719"/>
          </w:placeholder>
          <w15:color w:val="000000"/>
          <w15:appearance w15:val="hidden"/>
        </w:sdtPr>
        <w:sdtEndPr/>
        <w:sdtContent>
          <w:permStart w:id="2013747615" w:edGrp="everyone"/>
          <w:r w:rsidR="00EE0C01" w:rsidRPr="00EE0C01">
            <w:t>Service Maitrise d'Ouvrage</w:t>
          </w:r>
          <w:r w:rsidR="00EE0C01">
            <w:t xml:space="preserve"> - Unité biodiversité</w:t>
          </w:r>
          <w:permEnd w:id="2013747615"/>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102121665" w:edGrp="everyone"/>
          <w:r w:rsidR="00806F48">
            <w:t>: L'équipe est composée de</w:t>
          </w:r>
          <w:r w:rsidR="009A6DCC">
            <w:t xml:space="preserve"> 5 </w:t>
          </w:r>
          <w:r w:rsidR="00806F48">
            <w:t xml:space="preserve">conducteurs d'opération, d'une cellule agriculture urbaine avec </w:t>
          </w:r>
          <w:r w:rsidR="009A6DCC">
            <w:t>une</w:t>
          </w:r>
          <w:r w:rsidR="00806F48">
            <w:t xml:space="preserve"> </w:t>
          </w:r>
          <w:proofErr w:type="spellStart"/>
          <w:r w:rsidR="00806F48">
            <w:t>chargé.e</w:t>
          </w:r>
          <w:proofErr w:type="spellEnd"/>
          <w:r w:rsidR="00806F48">
            <w:t xml:space="preserve"> de mission, d'une cellule biodiversité constituée de 4 chargés de mission (2 à l'échelle de la ville de Rennes, 2 à l'échelle de Rennes Métropole) et d'un chargé de suivi des données environnementales avec des renforts ponctuels (apprentis, stagiaires) et d'une unité SIG dédiée au suivi du patrimoine arboré en gestion par la DJB – certains agents exercent aussi des fonctions d'assistance à maîtrise d'ouvrage</w:t>
          </w:r>
          <w:permEnd w:id="1102121665"/>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2114996588" w:edGrp="everyone"/>
          <w:r w:rsidR="00806F48">
            <w:t>14</w:t>
          </w:r>
          <w:r w:rsidR="00EE0C01" w:rsidRPr="00EE0C01">
            <w:t xml:space="preserve"> agents</w:t>
          </w:r>
          <w:permEnd w:id="2114996588"/>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0477A3"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344854265" w:edGrp="everyone"/>
          <w:r w:rsidR="009A6DCC">
            <w:t>Le poste vise à faire du lien entre différentes politiques publiques conduites par le service. Il comprend la conduite d'opération d'aménagement des espaces verts et de nature rennais ainsi que le portage de la politique de soutien à l'agriculture urbaine de la ville.</w:t>
          </w:r>
          <w:permEnd w:id="344854265"/>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065057549" w:edGrp="everyone"/>
          <w:r w:rsidR="009A6DCC">
            <w:t xml:space="preserve">Conduire des opérations d'aménagement d'espaces verts et de nature </w:t>
          </w:r>
          <w:r w:rsidR="00950D61">
            <w:t>(5</w:t>
          </w:r>
          <w:r w:rsidR="009A6DCC">
            <w:t>0%)</w:t>
          </w:r>
          <w:permEnd w:id="1065057549"/>
        </w:sdtContent>
      </w:sdt>
    </w:p>
    <w:sdt>
      <w:sdtPr>
        <w:id w:val="-589775590"/>
        <w:placeholder>
          <w:docPart w:val="41BFD63111594883AD42B900EC51B8B0"/>
        </w:placeholder>
        <w15:color w:val="000000"/>
        <w15:appearance w15:val="hidden"/>
        <w:text w:multiLine="1"/>
      </w:sdtPr>
      <w:sdtEndPr/>
      <w:sdtContent>
        <w:permStart w:id="1000504896" w:edGrp="everyone" w:displacedByCustomXml="prev"/>
        <w:p w:rsidR="00D669D3" w:rsidRPr="00F94996" w:rsidRDefault="009A6DCC" w:rsidP="00F94996">
          <w:r>
            <w:t xml:space="preserve">- Définir et valider le programme, </w:t>
          </w:r>
          <w:r>
            <w:br/>
            <w:t>- Faire une estimation budgétaire</w:t>
          </w:r>
          <w:r>
            <w:br/>
            <w:t xml:space="preserve">- Organiser et suivre les concertations, </w:t>
          </w:r>
          <w:r>
            <w:br/>
            <w:t xml:space="preserve">- Réaliser les démarches réglementaires, </w:t>
          </w:r>
          <w:r>
            <w:br/>
            <w:t>- assurer les consultations de Maitrise d'œuvre</w:t>
          </w:r>
          <w:r>
            <w:br/>
            <w:t>- être garant du calendrier</w:t>
          </w:r>
          <w:r>
            <w:br/>
            <w:t>- réceptionner les études</w:t>
          </w:r>
          <w:r>
            <w:br/>
            <w:t>- suivre les missions confiées aux prestataires (maîtrise d'œuvre, pilotage et coordination de chantier, contrôle technique, coordination sécurité-santé…)..</w:t>
          </w:r>
          <w:r>
            <w:br/>
          </w:r>
          <w:r>
            <w:t>- Gérer les crédits affectés aux opérations en lien avec les services de la ville et le PISU</w:t>
          </w:r>
          <w:r>
            <w:br/>
            <w:t>- Organiser la remise d'ouvrage et la reprise en gestion</w:t>
          </w:r>
          <w:r>
            <w:br/>
            <w:t xml:space="preserve">- Transmettre le Dossier des Ouvrages Exécutés (DOE) et assurer la mise à jour des outils d'information géographique </w:t>
          </w:r>
        </w:p>
        <w:permEnd w:id="1000504896"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2017025863" w:edGrp="everyone"/>
          <w:r w:rsidR="009A6DCC">
            <w:t>Porter la politique agriculture urbaine de la ville de Rennes</w:t>
          </w:r>
          <w:r w:rsidR="009A6DCC" w:rsidRPr="009A6DCC">
            <w:t xml:space="preserve"> (40%)</w:t>
          </w:r>
          <w:permEnd w:id="2017025863"/>
        </w:sdtContent>
      </w:sdt>
    </w:p>
    <w:sdt>
      <w:sdtPr>
        <w:id w:val="-1600939714"/>
        <w:placeholder>
          <w:docPart w:val="87DCBFB9781640D79E6764DBAF1CA50C"/>
        </w:placeholder>
        <w15:color w:val="000000"/>
        <w15:appearance w15:val="hidden"/>
        <w:text w:multiLine="1"/>
      </w:sdtPr>
      <w:sdtEndPr/>
      <w:sdtContent>
        <w:permStart w:id="220755375" w:edGrp="everyone" w:displacedByCustomXml="prev"/>
        <w:p w:rsidR="00B34034" w:rsidRPr="00F94996" w:rsidRDefault="009A6DCC" w:rsidP="00F94996">
          <w:r>
            <w:t>- définir et conduire des appel à projets d'activités agricoles urbaines et périurbaines</w:t>
          </w:r>
          <w:r>
            <w:br/>
            <w:t xml:space="preserve">- assurer un appui aux différentes phases d'installation des projets d'agriculture urbaine : études préliminaires, opérationnels et travaux (Cf. mission de conduite </w:t>
          </w:r>
          <w:r>
            <w:lastRenderedPageBreak/>
            <w:t>d'opération)</w:t>
          </w:r>
          <w:r>
            <w:br/>
            <w:t>- suivre les projets installés</w:t>
          </w:r>
          <w:r>
            <w:br/>
            <w:t>- piloter le marché d'animation des jardins partagés</w:t>
          </w:r>
          <w:r>
            <w:br/>
            <w:t>- piloter la mise en place de dispositif réglementaire</w:t>
          </w:r>
          <w:r>
            <w:br/>
            <w:t>- assurer le lien avec l'association des jardins familiaux</w:t>
          </w:r>
          <w:r>
            <w:br/>
            <w:t>- actualiser la stratégie de la collectivité, ses objectifs de moyen et long terme, la faire valider, rendre compte</w:t>
          </w:r>
          <w:r>
            <w:br/>
            <w:t xml:space="preserve">- assurer la promotion des actions de la ville : communication, réseaux </w:t>
          </w:r>
          <w:r>
            <w:br/>
            <w:t>- assurer la transversalité avec les autres services concernés : immobilier, foncier, agriculture et alimentation durable</w:t>
          </w:r>
          <w:r>
            <w:br/>
            <w:t>- assurer une veille sur le sujet</w:t>
          </w:r>
          <w:r>
            <w:br/>
            <w:t>- représenter la collectivité lors des rencontres sur la thématique</w:t>
          </w:r>
        </w:p>
        <w:permEnd w:id="220755375" w:displacedByCustomXml="next"/>
      </w:sdtContent>
    </w:sdt>
    <w:p w:rsidR="005D07F4" w:rsidRPr="006C0253" w:rsidRDefault="000477A3"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357637512" w:edGrp="everyone"/>
          <w:r w:rsidR="00950D61">
            <w:t xml:space="preserve">3- </w:t>
          </w:r>
          <w:r w:rsidR="00950D61" w:rsidRPr="00995D5B">
            <w:t xml:space="preserve">Assurer le rôle d'assistant auprès des maîtres d'ouvrage lors d'opérations d'aménagement </w:t>
          </w:r>
          <w:r w:rsidR="00950D61">
            <w:t>(1</w:t>
          </w:r>
          <w:r w:rsidR="00950D61" w:rsidRPr="00950D61">
            <w:t>0%)</w:t>
          </w:r>
          <w:permEnd w:id="357637512"/>
        </w:sdtContent>
      </w:sdt>
    </w:p>
    <w:sdt>
      <w:sdtPr>
        <w:id w:val="-1243103131"/>
        <w:placeholder>
          <w:docPart w:val="64D9B9077D89488DA1626B41A47D0150"/>
        </w:placeholder>
        <w15:color w:val="000000"/>
        <w15:appearance w15:val="hidden"/>
        <w:text w:multiLine="1"/>
      </w:sdtPr>
      <w:sdtEndPr/>
      <w:sdtContent>
        <w:permStart w:id="392431162" w:edGrp="everyone" w:displacedByCustomXml="prev"/>
        <w:p w:rsidR="001930B3" w:rsidRDefault="00950D61" w:rsidP="00F94996">
          <w:r>
            <w:t>- Assurer le rôle d'assistant auprès des maîtres d'ouvrage lors d'opérations d'aménagement en lien avec la cellule biodiversité : participer aux groupes de pilotage et techniques, proposer les orientations d'aménagement notamment en prenant en compte le patrimoine végétal existant à préserver, donner l'avis du futur gestionnaire des espaces verts</w:t>
          </w:r>
          <w:r>
            <w:br/>
            <w:t>- capitaliser outils et méthodes utilisées</w:t>
          </w:r>
          <w:r>
            <w:br/>
            <w:t>- Récupérer les Dossier des Ouvrages Exécutés (DOE) et assurer la mise à jour des outils d'information géographique</w:t>
          </w:r>
        </w:p>
        <w:permEnd w:id="392431162" w:displacedByCustomXml="next"/>
      </w:sdtContent>
    </w:sdt>
    <w:p w:rsidR="00A57C97" w:rsidRPr="006C0253" w:rsidRDefault="000477A3"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15179214" w:edGrp="everyone"/>
          <w:r w:rsidR="00481647">
            <w:t>I</w:t>
          </w:r>
          <w:permEnd w:id="115179214"/>
        </w:sdtContent>
      </w:sdt>
    </w:p>
    <w:sdt>
      <w:sdtPr>
        <w:id w:val="2092897752"/>
        <w:placeholder>
          <w:docPart w:val="7FDF68DD5C134D6DB6D2DDC93857CBE1"/>
        </w:placeholder>
        <w:showingPlcHdr/>
        <w15:color w:val="000000"/>
        <w15:appearance w15:val="hidden"/>
        <w:text w:multiLine="1"/>
      </w:sdtPr>
      <w:sdtEndPr/>
      <w:sdtContent>
        <w:permStart w:id="1074209531" w:edGrp="everyone" w:displacedByCustomXml="prev"/>
        <w:p w:rsidR="00A57C97" w:rsidRDefault="009A6DCC" w:rsidP="00F94996">
          <w:r w:rsidRPr="009A6DCC">
            <w:t>Détailler ici les activités de cette mission.</w:t>
          </w:r>
        </w:p>
        <w:permEnd w:id="1074209531"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711948370" w:edGrp="everyone" w:displacedByCustomXml="prev"/>
        <w:p w:rsidR="00EE0C01" w:rsidRDefault="00EE0C01" w:rsidP="00EE0C01">
          <w:pPr>
            <w:pStyle w:val="Bulletpoint"/>
          </w:pPr>
          <w:r w:rsidRPr="00EE0C01">
            <w:t>Savoir travailler en transversalité</w:t>
          </w:r>
        </w:p>
        <w:p w:rsidR="00EE0C01" w:rsidRDefault="009A6DCC" w:rsidP="00EE0C01">
          <w:pPr>
            <w:pStyle w:val="Bulletpoint"/>
          </w:pPr>
          <w:r>
            <w:t>D</w:t>
          </w:r>
          <w:r w:rsidR="00EE0C01" w:rsidRPr="00EE0C01">
            <w:t>isposer de capacité d'initiative</w:t>
          </w:r>
        </w:p>
        <w:p w:rsidR="00EE0C01" w:rsidRPr="00EE0C01" w:rsidRDefault="00EE0C01" w:rsidP="00EE0C01">
          <w:pPr>
            <w:pStyle w:val="Bulletpoint"/>
          </w:pPr>
          <w:r w:rsidRPr="00EE0C01">
            <w:t>Être rigoureux et avoir le sens de l'organisation</w:t>
          </w:r>
        </w:p>
        <w:p w:rsidR="00EE0C01" w:rsidRPr="00EE0C01" w:rsidRDefault="00B12067" w:rsidP="00EE0C01">
          <w:pPr>
            <w:pStyle w:val="Bulletpoint"/>
          </w:pPr>
          <w:r>
            <w:t>G</w:t>
          </w:r>
          <w:r w:rsidR="00EE0C01" w:rsidRPr="00EE0C01">
            <w:t>érer des situations conflictuelles</w:t>
          </w:r>
        </w:p>
        <w:p w:rsidR="00EE0C01" w:rsidRPr="00EE0C01" w:rsidRDefault="00EE0C01" w:rsidP="00EE0C01">
          <w:pPr>
            <w:pStyle w:val="Bulletpoint"/>
          </w:pPr>
          <w:r w:rsidRPr="00EE0C01">
            <w:t>Savoir rendre compte</w:t>
          </w:r>
        </w:p>
        <w:p w:rsidR="00EE0C01" w:rsidRPr="00EE0C01" w:rsidRDefault="00B12067" w:rsidP="00EE0C01">
          <w:pPr>
            <w:pStyle w:val="Bulletpoint"/>
          </w:pPr>
          <w:r>
            <w:t>S'exprimer à l'</w:t>
          </w:r>
          <w:r w:rsidR="00EE0C01" w:rsidRPr="00EE0C01">
            <w:t>oral</w:t>
          </w:r>
        </w:p>
        <w:p w:rsidR="00AF71A0" w:rsidRDefault="000477A3" w:rsidP="00D6047C">
          <w:pPr>
            <w:pStyle w:val="Bulletpoint"/>
          </w:pPr>
        </w:p>
        <w:permEnd w:id="711948370"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2011580787" w:edGrp="everyone" w:displacedByCustomXml="prev"/>
        <w:p w:rsidR="00B12067" w:rsidRDefault="00B12067" w:rsidP="008923BB">
          <w:pPr>
            <w:pStyle w:val="Bulletpoint"/>
          </w:pPr>
          <w:r>
            <w:t>Conduire</w:t>
          </w:r>
          <w:r w:rsidRPr="00EE0C01">
            <w:t xml:space="preserve"> des projets</w:t>
          </w:r>
        </w:p>
        <w:p w:rsidR="00B12067" w:rsidRPr="00EE0C01" w:rsidRDefault="00B12067" w:rsidP="00B12067">
          <w:pPr>
            <w:pStyle w:val="Bulletpoint"/>
          </w:pPr>
          <w:r>
            <w:t>Définir et transmettre une vision à moyen et long terme</w:t>
          </w:r>
        </w:p>
        <w:p w:rsidR="00B12067" w:rsidRPr="00EE0C01" w:rsidRDefault="00B12067" w:rsidP="00B12067">
          <w:pPr>
            <w:pStyle w:val="Bulletpoint"/>
          </w:pPr>
          <w:r w:rsidRPr="00EE0C01">
            <w:t>Capacité de synthèse</w:t>
          </w:r>
        </w:p>
        <w:p w:rsidR="00B12067" w:rsidRDefault="00B12067" w:rsidP="00B12067">
          <w:pPr>
            <w:pStyle w:val="Bulletpoint"/>
          </w:pPr>
          <w:r w:rsidRPr="00EE0C01">
            <w:t>Être rigoureux et avoir le sens de l'organisation</w:t>
          </w:r>
        </w:p>
        <w:p w:rsidR="00EE0C01" w:rsidRPr="00EE0C01" w:rsidRDefault="00EE0C01" w:rsidP="00EE0C01">
          <w:pPr>
            <w:pStyle w:val="Bulletpoint"/>
          </w:pPr>
          <w:r w:rsidRPr="00EE0C01">
            <w:t>Notion de base en aménagement du territoire</w:t>
          </w:r>
        </w:p>
        <w:p w:rsidR="00AF71A0" w:rsidRDefault="000477A3" w:rsidP="00D6047C">
          <w:pPr>
            <w:pStyle w:val="Bulletpoint"/>
          </w:pPr>
        </w:p>
        <w:permEnd w:id="2011580787"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849954241" w:edGrp="everyone" w:displacedByCustomXml="prev"/>
        <w:p w:rsidR="00EE0C01" w:rsidRDefault="00EE0C01" w:rsidP="00EE0C01">
          <w:pPr>
            <w:pStyle w:val="Bulletpoint"/>
          </w:pPr>
          <w:r w:rsidRPr="00EE0C01">
            <w:t>Connaître les règles du fonctionnement des communes et EPCI</w:t>
          </w:r>
        </w:p>
        <w:p w:rsidR="009A6DCC" w:rsidRDefault="009A6DCC" w:rsidP="00EE0C01">
          <w:pPr>
            <w:pStyle w:val="Bulletpoint"/>
          </w:pPr>
          <w:r>
            <w:t>Connaissance du domaine de l'agriculture urbaine</w:t>
          </w:r>
        </w:p>
        <w:p w:rsidR="009A6DCC" w:rsidRPr="00EE0C01" w:rsidRDefault="009A6DCC" w:rsidP="009A6DCC">
          <w:pPr>
            <w:pStyle w:val="Bulletpoint"/>
          </w:pPr>
          <w:r w:rsidRPr="00EE0C01">
            <w:t>Connaissances fondamentales en écologie et en environnement</w:t>
          </w:r>
        </w:p>
        <w:p w:rsidR="009A6DCC" w:rsidRPr="00EE0C01" w:rsidRDefault="009A6DCC" w:rsidP="009A6DCC">
          <w:pPr>
            <w:pStyle w:val="Bulletpoint"/>
          </w:pPr>
          <w:r w:rsidRPr="00EE0C01">
            <w:t>Connaissance de base de la réglementation environnementale</w:t>
          </w:r>
        </w:p>
        <w:p w:rsidR="00EE0C01" w:rsidRDefault="00EE0C01" w:rsidP="00EE0C01">
          <w:pPr>
            <w:pStyle w:val="Bulletpoint"/>
          </w:pPr>
          <w:r w:rsidRPr="00EE0C01">
            <w:t>Notions de finances publiques : marché public, budget</w:t>
          </w:r>
        </w:p>
        <w:p w:rsidR="00122D72" w:rsidRPr="00EE0C01" w:rsidRDefault="00122D72" w:rsidP="00EE0C01">
          <w:pPr>
            <w:pStyle w:val="Bulletpoint"/>
          </w:pPr>
          <w:r>
            <w:t>O</w:t>
          </w:r>
          <w:r w:rsidRPr="00EE0C01">
            <w:t>utils de bureautiques et SIG (QGIS)</w:t>
          </w:r>
        </w:p>
        <w:p w:rsidR="00AF71A0" w:rsidRDefault="000477A3" w:rsidP="00D6047C">
          <w:pPr>
            <w:pStyle w:val="Bulletpoint"/>
          </w:pPr>
        </w:p>
        <w:permEnd w:id="849954241"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294995749" w:edGrp="everyone"/>
          <w:r w:rsidR="00C813FF" w:rsidRPr="00537A4E">
            <w:rPr>
              <w:color w:val="808080" w:themeColor="background1" w:themeShade="80"/>
            </w:rPr>
            <w:t>Horaires variables avec plages fixes métropolitaines : 9h30 - 11h45 / 14h15 - 16h30</w:t>
          </w:r>
          <w:r w:rsidR="00C813FF">
            <w:t xml:space="preserve"> </w:t>
          </w:r>
          <w:r w:rsidR="009A6DCC">
            <w:br/>
          </w:r>
          <w:r w:rsidR="00C813FF">
            <w:t>37h30, semaine aménagée au choix</w:t>
          </w:r>
          <w:permEnd w:id="294995749"/>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951338322" w:edGrp="everyone"/>
          <w:r w:rsidR="00EE0C01">
            <w:t>Direction des Jardins et de la Biodiversité - 71 rue Dupont des Loges, 35000 Rennes</w:t>
          </w:r>
          <w:permEnd w:id="1951338322"/>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544759437" w:edGrp="everyone"/>
          <w:r w:rsidR="00EE0C01" w:rsidRPr="00686593">
            <w:rPr>
              <w:rFonts w:ascii="Arial MT" w:eastAsia="Arial MT" w:hAnsi="Arial MT" w:cs="Arial MT"/>
              <w:w w:val="95"/>
              <w:szCs w:val="20"/>
            </w:rPr>
            <w:t>1 bureau, 1 ordinateur, 1 téléphone fixe, smartphone, pool de vélos et véhicules de service.</w:t>
          </w:r>
          <w:permEnd w:id="1544759437"/>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326594170" w:edGrp="everyone"/>
          <w:r w:rsidR="00EE0C01">
            <w:t>Aucune</w:t>
          </w:r>
          <w:permEnd w:id="1326594170"/>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802378244" w:edGrp="everyone"/>
          <w:r w:rsidR="00EE0C01">
            <w:t>Oui</w:t>
          </w:r>
          <w:permEnd w:id="1802378244"/>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440304475" w:edGrp="everyone"/>
          <w:r w:rsidR="00EE0C01">
            <w:t>- Réunions de travail en soirée possibles</w:t>
          </w:r>
          <w:r w:rsidR="00EE0C01">
            <w:br/>
            <w:t>-</w:t>
          </w:r>
          <w:r w:rsidR="009A6DCC">
            <w:t xml:space="preserve"> </w:t>
          </w:r>
          <w:r w:rsidR="00EE0C01">
            <w:t>Possibilité de travail le weekend (animations)</w:t>
          </w:r>
          <w:permEnd w:id="1440304475"/>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541813907" w:edGrp="everyone"/>
          <w:r w:rsidR="00EE0C01" w:rsidRPr="00106DED">
            <w:rPr>
              <w:w w:val="105"/>
            </w:rPr>
            <w:t xml:space="preserve">Emploi permanent, ouvert aux contractuels - </w:t>
          </w:r>
          <w:r w:rsidR="009A6DCC">
            <w:t>Technicien</w:t>
          </w:r>
          <w:r w:rsidR="00EE0C01" w:rsidRPr="00106DED">
            <w:rPr>
              <w:w w:val="105"/>
            </w:rPr>
            <w:t xml:space="preserve"> territorial - Filière technique</w:t>
          </w:r>
          <w:permEnd w:id="1541813907"/>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833449357" w:edGrp="everyone"/>
          <w:r w:rsidR="00EE0C01">
            <w:t>2.</w:t>
          </w:r>
          <w:permEnd w:id="1833449357"/>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38239726" w:edGrp="everyone"/>
          <w:r w:rsidR="00EE0C01">
            <w:t>néant</w:t>
          </w:r>
          <w:permEnd w:id="138239726"/>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765815475" w:edGrp="everyone"/>
          <w:r w:rsidR="00AE24AA">
            <w:t>TM_95632</w:t>
          </w:r>
          <w:permEnd w:id="765815475"/>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2068790592" w:edGrp="everyone"/>
          <w:r w:rsidR="009A6DCC">
            <w:t>avril</w:t>
          </w:r>
          <w:r w:rsidR="00EE0C01">
            <w:t xml:space="preserve"> 202</w:t>
          </w:r>
          <w:r w:rsidR="009A6DCC">
            <w:t>5</w:t>
          </w:r>
          <w:permEnd w:id="2068790592"/>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7A3" w:rsidRDefault="000477A3" w:rsidP="000A11D1">
      <w:pPr>
        <w:spacing w:line="240" w:lineRule="auto"/>
      </w:pPr>
      <w:r>
        <w:separator/>
      </w:r>
    </w:p>
  </w:endnote>
  <w:endnote w:type="continuationSeparator" w:id="0">
    <w:p w:rsidR="000477A3" w:rsidRDefault="000477A3"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7A3" w:rsidRDefault="000477A3" w:rsidP="000A11D1">
      <w:pPr>
        <w:spacing w:line="240" w:lineRule="auto"/>
      </w:pPr>
      <w:r>
        <w:separator/>
      </w:r>
    </w:p>
  </w:footnote>
  <w:footnote w:type="continuationSeparator" w:id="0">
    <w:p w:rsidR="000477A3" w:rsidRDefault="000477A3"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40D9A"/>
    <w:rsid w:val="000477A3"/>
    <w:rsid w:val="000621CA"/>
    <w:rsid w:val="000853C2"/>
    <w:rsid w:val="000A11D1"/>
    <w:rsid w:val="000E665E"/>
    <w:rsid w:val="000F3922"/>
    <w:rsid w:val="000F3C75"/>
    <w:rsid w:val="00105774"/>
    <w:rsid w:val="00111A26"/>
    <w:rsid w:val="00112C20"/>
    <w:rsid w:val="00113C29"/>
    <w:rsid w:val="00122D72"/>
    <w:rsid w:val="00162CC3"/>
    <w:rsid w:val="00175113"/>
    <w:rsid w:val="001761E0"/>
    <w:rsid w:val="001812A0"/>
    <w:rsid w:val="001930B3"/>
    <w:rsid w:val="001A7D02"/>
    <w:rsid w:val="001C2759"/>
    <w:rsid w:val="001C67FC"/>
    <w:rsid w:val="001F51E5"/>
    <w:rsid w:val="002036FB"/>
    <w:rsid w:val="00211B0B"/>
    <w:rsid w:val="00247C3F"/>
    <w:rsid w:val="002517BF"/>
    <w:rsid w:val="00257FD3"/>
    <w:rsid w:val="002A7D75"/>
    <w:rsid w:val="00306FBF"/>
    <w:rsid w:val="003123BC"/>
    <w:rsid w:val="00315D83"/>
    <w:rsid w:val="00383B26"/>
    <w:rsid w:val="003B6A5C"/>
    <w:rsid w:val="003D5D5E"/>
    <w:rsid w:val="003F2AFF"/>
    <w:rsid w:val="003F4609"/>
    <w:rsid w:val="003F6EE3"/>
    <w:rsid w:val="00441A2A"/>
    <w:rsid w:val="004766C5"/>
    <w:rsid w:val="00481647"/>
    <w:rsid w:val="00487002"/>
    <w:rsid w:val="004D60D8"/>
    <w:rsid w:val="004E1D67"/>
    <w:rsid w:val="004F5AE1"/>
    <w:rsid w:val="00517090"/>
    <w:rsid w:val="00522023"/>
    <w:rsid w:val="00545562"/>
    <w:rsid w:val="005540E4"/>
    <w:rsid w:val="005613CD"/>
    <w:rsid w:val="00570B2A"/>
    <w:rsid w:val="00576D3F"/>
    <w:rsid w:val="005A5A08"/>
    <w:rsid w:val="005D07F4"/>
    <w:rsid w:val="005E5EA4"/>
    <w:rsid w:val="0062708C"/>
    <w:rsid w:val="00644A3A"/>
    <w:rsid w:val="0069106C"/>
    <w:rsid w:val="006B0497"/>
    <w:rsid w:val="006C0253"/>
    <w:rsid w:val="006C191B"/>
    <w:rsid w:val="00710C49"/>
    <w:rsid w:val="00731272"/>
    <w:rsid w:val="00750742"/>
    <w:rsid w:val="007577C5"/>
    <w:rsid w:val="00775D11"/>
    <w:rsid w:val="007B6B8F"/>
    <w:rsid w:val="007E2E4A"/>
    <w:rsid w:val="00800C51"/>
    <w:rsid w:val="00806F48"/>
    <w:rsid w:val="00852326"/>
    <w:rsid w:val="00896D24"/>
    <w:rsid w:val="00897B36"/>
    <w:rsid w:val="008A0CFD"/>
    <w:rsid w:val="008E70A6"/>
    <w:rsid w:val="008F6C33"/>
    <w:rsid w:val="00942238"/>
    <w:rsid w:val="00947755"/>
    <w:rsid w:val="00950D61"/>
    <w:rsid w:val="00961F11"/>
    <w:rsid w:val="00984246"/>
    <w:rsid w:val="009868CA"/>
    <w:rsid w:val="00995D5B"/>
    <w:rsid w:val="009A6DCC"/>
    <w:rsid w:val="009B220B"/>
    <w:rsid w:val="009D01FB"/>
    <w:rsid w:val="009D7201"/>
    <w:rsid w:val="00A57C97"/>
    <w:rsid w:val="00A72C44"/>
    <w:rsid w:val="00AC1059"/>
    <w:rsid w:val="00AC1FC5"/>
    <w:rsid w:val="00AC3FCC"/>
    <w:rsid w:val="00AD67AA"/>
    <w:rsid w:val="00AE24AA"/>
    <w:rsid w:val="00AE5F03"/>
    <w:rsid w:val="00AF71A0"/>
    <w:rsid w:val="00AF7E69"/>
    <w:rsid w:val="00B12067"/>
    <w:rsid w:val="00B30F6F"/>
    <w:rsid w:val="00B34034"/>
    <w:rsid w:val="00B76D97"/>
    <w:rsid w:val="00B82A3A"/>
    <w:rsid w:val="00B86F95"/>
    <w:rsid w:val="00B871A6"/>
    <w:rsid w:val="00B91373"/>
    <w:rsid w:val="00BB4E47"/>
    <w:rsid w:val="00BC1EC3"/>
    <w:rsid w:val="00C13FA0"/>
    <w:rsid w:val="00C50DF2"/>
    <w:rsid w:val="00C51EE7"/>
    <w:rsid w:val="00C7552A"/>
    <w:rsid w:val="00C813FF"/>
    <w:rsid w:val="00C90862"/>
    <w:rsid w:val="00CC2FE8"/>
    <w:rsid w:val="00CD4067"/>
    <w:rsid w:val="00D121FA"/>
    <w:rsid w:val="00D149FE"/>
    <w:rsid w:val="00D42DBD"/>
    <w:rsid w:val="00D6047C"/>
    <w:rsid w:val="00D60F11"/>
    <w:rsid w:val="00D669D3"/>
    <w:rsid w:val="00D70E17"/>
    <w:rsid w:val="00D87648"/>
    <w:rsid w:val="00DB4293"/>
    <w:rsid w:val="00DC06A7"/>
    <w:rsid w:val="00DD0DF6"/>
    <w:rsid w:val="00DD179A"/>
    <w:rsid w:val="00DD76AE"/>
    <w:rsid w:val="00E44FB1"/>
    <w:rsid w:val="00E94246"/>
    <w:rsid w:val="00E9567F"/>
    <w:rsid w:val="00EB1524"/>
    <w:rsid w:val="00EB4993"/>
    <w:rsid w:val="00EC523A"/>
    <w:rsid w:val="00EE0C01"/>
    <w:rsid w:val="00EF76DF"/>
    <w:rsid w:val="00F011F6"/>
    <w:rsid w:val="00F051C3"/>
    <w:rsid w:val="00F63C1B"/>
    <w:rsid w:val="00F760CE"/>
    <w:rsid w:val="00F94996"/>
    <w:rsid w:val="00FA0FE0"/>
    <w:rsid w:val="00FB5128"/>
    <w:rsid w:val="00FB75DF"/>
    <w:rsid w:val="00FC0746"/>
    <w:rsid w:val="00FC5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E072"/>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CC"/>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 w:type="paragraph" w:styleId="Titre">
    <w:name w:val="Title"/>
    <w:basedOn w:val="Normal"/>
    <w:link w:val="TitreCar"/>
    <w:uiPriority w:val="1"/>
    <w:qFormat/>
    <w:rsid w:val="00EE0C01"/>
    <w:pPr>
      <w:widowControl w:val="0"/>
      <w:autoSpaceDE w:val="0"/>
      <w:autoSpaceDN w:val="0"/>
      <w:spacing w:before="399" w:line="240" w:lineRule="auto"/>
      <w:ind w:left="106"/>
    </w:pPr>
    <w:rPr>
      <w:rFonts w:ascii="Verdana" w:eastAsia="Verdana" w:hAnsi="Verdana" w:cs="Verdana"/>
      <w:sz w:val="40"/>
      <w:szCs w:val="40"/>
    </w:rPr>
  </w:style>
  <w:style w:type="character" w:customStyle="1" w:styleId="TitreCar">
    <w:name w:val="Titre Car"/>
    <w:basedOn w:val="Policepardfaut"/>
    <w:link w:val="Titre"/>
    <w:uiPriority w:val="1"/>
    <w:rsid w:val="00EE0C01"/>
    <w:rPr>
      <w:rFonts w:ascii="Verdana" w:eastAsia="Verdana" w:hAnsi="Verdana" w:cs="Verdana"/>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20343B"/>
    <w:rsid w:val="00252495"/>
    <w:rsid w:val="003E72B4"/>
    <w:rsid w:val="004225A1"/>
    <w:rsid w:val="0049672D"/>
    <w:rsid w:val="004E0586"/>
    <w:rsid w:val="005771A9"/>
    <w:rsid w:val="005E42AB"/>
    <w:rsid w:val="00607B92"/>
    <w:rsid w:val="0062663E"/>
    <w:rsid w:val="0067501D"/>
    <w:rsid w:val="00687675"/>
    <w:rsid w:val="006C6EAA"/>
    <w:rsid w:val="0072493D"/>
    <w:rsid w:val="00745309"/>
    <w:rsid w:val="007568A1"/>
    <w:rsid w:val="007C4F25"/>
    <w:rsid w:val="007E30F4"/>
    <w:rsid w:val="00833554"/>
    <w:rsid w:val="0084309E"/>
    <w:rsid w:val="00913AA5"/>
    <w:rsid w:val="0092355A"/>
    <w:rsid w:val="009C51B5"/>
    <w:rsid w:val="00A40AB3"/>
    <w:rsid w:val="00A67FBA"/>
    <w:rsid w:val="00A701A5"/>
    <w:rsid w:val="00A826D4"/>
    <w:rsid w:val="00C23C37"/>
    <w:rsid w:val="00C42505"/>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FC665EEC4EC8442A860141E0F063D993">
    <w:name w:val="FC665EEC4EC8442A860141E0F063D993"/>
    <w:rsid w:val="00A701A5"/>
  </w:style>
  <w:style w:type="paragraph" w:customStyle="1" w:styleId="8EB865F21C1D42DFA5564011B71F1812">
    <w:name w:val="8EB865F21C1D42DFA5564011B71F1812"/>
    <w:rsid w:val="0020343B"/>
  </w:style>
  <w:style w:type="paragraph" w:customStyle="1" w:styleId="292B06C84C744BE7BFEA3A9DE37D96EE">
    <w:name w:val="292B06C84C744BE7BFEA3A9DE37D96EE"/>
    <w:rsid w:val="00203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A029-D3C9-4BE4-9FF5-EC970BB7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50</TotalTime>
  <Pages>3</Pages>
  <Words>865</Words>
  <Characters>4760</Characters>
  <Application>Microsoft Office Word</Application>
  <DocSecurity>8</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Bêchepay Florence</cp:lastModifiedBy>
  <cp:revision>13</cp:revision>
  <dcterms:created xsi:type="dcterms:W3CDTF">2024-12-06T10:27:00Z</dcterms:created>
  <dcterms:modified xsi:type="dcterms:W3CDTF">2025-04-14T08:39:00Z</dcterms:modified>
</cp:coreProperties>
</file>