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19028562" w:edGrp="everyone"/>
          <w:r w:rsidR="00B56579">
            <w:t xml:space="preserve">Technicien Réseaux de Communications </w:t>
          </w:r>
          <w:proofErr w:type="spellStart"/>
          <w:r w:rsidR="00B56579">
            <w:t>Electoniques</w:t>
          </w:r>
          <w:permEnd w:id="119028562"/>
          <w:proofErr w:type="spellEnd"/>
        </w:sdtContent>
      </w:sdt>
      <w:r w:rsidR="00CC2FE8" w:rsidRPr="00CC2FE8">
        <w:t xml:space="preserve"> </w:t>
      </w:r>
    </w:p>
    <w:p w:rsidR="006B0497" w:rsidRPr="0062708C" w:rsidRDefault="00AA1C55"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632835217" w:edGrp="everyone"/>
          <w:r w:rsidR="003D2BBF">
            <w:t xml:space="preserve">Catégorie </w:t>
          </w:r>
          <w:r w:rsidR="00B56579">
            <w:t>B</w:t>
          </w:r>
          <w:permEnd w:id="632835217"/>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405036251" w:edGrp="everyone"/>
          <w:r w:rsidR="001B04DF">
            <w:t>Rennes Métropole</w:t>
          </w:r>
          <w:permEnd w:id="405036251"/>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AA1C55"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2051958847" w:edGrp="everyone"/>
          <w:r w:rsidR="001B04DF">
            <w:t>P</w:t>
          </w:r>
          <w:r w:rsidR="00C01D0D">
            <w:t>ôle Stratégie Développement Aménagement</w:t>
          </w:r>
          <w:permEnd w:id="2051958847"/>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438513023" w:edGrp="everyone"/>
          <w:r w:rsidR="00C01D0D">
            <w:t>280 agents</w:t>
          </w:r>
          <w:permEnd w:id="438513023"/>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702038894" w:edGrp="everyone"/>
          <w:sdt>
            <w:sdtPr>
              <w:id w:val="739066072"/>
              <w:placeholder>
                <w:docPart w:val="094332022AC74797A0B33BBAD469493B"/>
              </w:placeholder>
              <w15:color w:val="000000"/>
              <w15:appearance w15:val="hidden"/>
            </w:sdtPr>
            <w:sdtEndPr/>
            <w:sdtContent/>
          </w:sdt>
          <w:r w:rsidR="00AD1AB8" w:rsidRPr="00ED08F8">
            <w:t>Définir et mettre en œuvre les politiques économiques au bénéfice de l’emploi pour tous et d’une transformation écologique et sociale de l’économie métropolitaine</w:t>
          </w:r>
          <w:r w:rsidR="00AD1AB8">
            <w:t xml:space="preserve"> </w:t>
          </w:r>
          <w:r w:rsidR="00AD1AB8" w:rsidRPr="00ED08F8">
            <w:t xml:space="preserve">Accompagner le développement du site universitaire </w:t>
          </w:r>
          <w:r w:rsidR="00AD1AB8">
            <w:t xml:space="preserve"> </w:t>
          </w:r>
          <w:r w:rsidR="00AD1AB8" w:rsidRPr="00ED08F8">
            <w:t>Concevoir et développer un « territoire intelligent et durable » (réseaux, données, information géographique, …) pour répondre aux enjeux de la transition écologique, de la transformation numérique et de la citoyenneté numérique</w:t>
          </w:r>
          <w:r w:rsidR="00AD1AB8">
            <w:t xml:space="preserve"> </w:t>
          </w:r>
          <w:r w:rsidR="00AD1AB8" w:rsidRPr="00ED08F8">
            <w:t>Contribuer à un territoire du « vivre en intelligence », par une politique d’aménagement et de planification conciliant développement, accès aux services, justice sociale, sobriété foncière et transition écologique</w:t>
          </w:r>
          <w:r w:rsidR="00AD1AB8">
            <w:t xml:space="preserve"> </w:t>
          </w:r>
          <w:r w:rsidR="00AD1AB8" w:rsidRPr="00ED08F8">
            <w:t>Définir et mettre en œuvre une politique d’habitat en réponse aux objectifs d’accueil, ga</w:t>
          </w:r>
          <w:r w:rsidR="00AD1AB8">
            <w:t xml:space="preserve">rante d’équilibre territorial, </w:t>
          </w:r>
          <w:r w:rsidR="00AD1AB8" w:rsidRPr="00ED08F8">
            <w:t>de cohésion sociale et de trajec</w:t>
          </w:r>
          <w:r w:rsidR="00AD1AB8">
            <w:t xml:space="preserve">toire écologiquement soutenable </w:t>
          </w:r>
          <w:r w:rsidR="00AD1AB8" w:rsidRPr="00ED08F8">
            <w:t>Consolider la mise en œuvre des nouvelles compétences de la métropole (planification et urbanisme, ZAE,</w:t>
          </w:r>
          <w:r w:rsidR="00AD1AB8">
            <w:t>…</w:t>
          </w:r>
          <w:r w:rsidR="00AD1AB8" w:rsidRPr="00ED08F8">
            <w:t xml:space="preserve">) </w:t>
          </w:r>
          <w:r w:rsidR="00AD1AB8">
            <w:t xml:space="preserve"> </w:t>
          </w:r>
          <w:r w:rsidR="00AD1AB8" w:rsidRPr="00ED08F8">
            <w:t>Contribuer à un territoire ouvert à l’international et vivant pleinement son positionnement européen</w:t>
          </w:r>
          <w:r w:rsidR="00AD1AB8">
            <w:t xml:space="preserve"> </w:t>
          </w:r>
          <w:r w:rsidR="00AD1AB8" w:rsidRPr="00ED08F8">
            <w:t>Mener l’ensemble de ses missions en innovant pour répondre au mieux aux enjeux évolutifs dans une soutenabilité de moyens</w:t>
          </w:r>
          <w:r w:rsidR="00AD1AB8">
            <w:t xml:space="preserve"> </w:t>
          </w:r>
          <w:permEnd w:id="1702038894"/>
        </w:sdtContent>
      </w:sdt>
    </w:p>
    <w:p w:rsidR="005D07F4" w:rsidRDefault="00644A3A" w:rsidP="005D07F4">
      <w:pPr>
        <w:pStyle w:val="Style1"/>
      </w:pPr>
      <w:r>
        <w:rPr>
          <w:highlight w:val="black"/>
        </w:rPr>
        <w:br w:type="column"/>
      </w:r>
      <w:r w:rsidR="005D07F4" w:rsidRPr="00731272">
        <w:rPr>
          <w:highlight w:val="black"/>
        </w:rPr>
        <w:t>Service :</w:t>
      </w:r>
    </w:p>
    <w:p w:rsidR="00FC0746" w:rsidRDefault="00AA1C55"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31156162" w:edGrp="everyone"/>
          <w:r w:rsidR="00B56579">
            <w:t>Service Aménagement Numérique</w:t>
          </w:r>
          <w:permEnd w:id="131156162"/>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772156452" w:edGrp="everyone"/>
          <w:sdt>
            <w:sdtPr>
              <w:id w:val="-1402511954"/>
              <w:placeholder>
                <w:docPart w:val="D6EFC34579174A1ABA53BE15A8013854"/>
              </w:placeholder>
              <w15:color w:val="000000"/>
              <w15:appearance w15:val="hidden"/>
            </w:sdtPr>
            <w:sdtEndPr/>
            <w:sdtContent>
              <w:r w:rsidR="00C01D0D" w:rsidRPr="00C01D0D">
                <w:t xml:space="preserve">Le service a en charge l'aménagement Numérique sur le territoire de Rennes Métropole et notamment le déploiement et l'exploitation du réseau Fibres Optique Rennais sur la Ville de rennes ainsi que le suivi de la DSP relative au réseau de fibres optique métropolitain sur le reste de la Métropole. Le service procède également au suivi de la réalisation des réseaux de fibres optiques sur le territoire par les opérateurs de communications électroniques notamment dans le cadre du </w:t>
              </w:r>
              <w:proofErr w:type="spellStart"/>
              <w:r w:rsidR="00C01D0D" w:rsidRPr="00C01D0D">
                <w:t>décomissionnement</w:t>
              </w:r>
              <w:proofErr w:type="spellEnd"/>
              <w:r w:rsidR="00C01D0D" w:rsidRPr="00C01D0D">
                <w:t xml:space="preserve"> à venir de l'ancien réseau téléphonique en cuivre.  </w:t>
              </w:r>
            </w:sdtContent>
          </w:sdt>
          <w:permEnd w:id="772156452"/>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516256249" w:edGrp="everyone"/>
          <w:r w:rsidR="00C01D0D">
            <w:t>10 agents</w:t>
          </w:r>
          <w:permEnd w:id="516256249"/>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2051748496" w:edGrp="everyone" w:displacedByCustomXml="prev"/>
        <w:p w:rsidR="00FA0FE0" w:rsidRPr="0062708C" w:rsidRDefault="00EC223B" w:rsidP="00247C3F">
          <w:pPr>
            <w:rPr>
              <w:color w:val="808080" w:themeColor="background1" w:themeShade="80"/>
            </w:rPr>
          </w:pPr>
          <w:proofErr w:type="spellStart"/>
          <w:r>
            <w:t>Etudes</w:t>
          </w:r>
          <w:proofErr w:type="spellEnd"/>
          <w:r>
            <w:t xml:space="preserve"> et suivi des travaux relatifs au déploiement des réseaux de fibres Optiques de la Ville de Rennes et de Rennes Métropole  </w:t>
          </w:r>
        </w:p>
        <w:permEnd w:id="2051748496"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513885555" w:edGrp="everyone"/>
          <w:r w:rsidR="00267FD4">
            <w:t>37h30</w:t>
          </w:r>
          <w:permEnd w:id="513885555"/>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2024366993" w:edGrp="everyone"/>
          <w:sdt>
            <w:sdtPr>
              <w:id w:val="-1708793922"/>
              <w:placeholder>
                <w:docPart w:val="FC08B7364A584DFF8C7899AF031E3236"/>
              </w:placeholder>
              <w15:color w:val="000000"/>
              <w15:appearance w15:val="hidden"/>
            </w:sdtPr>
            <w:sdtEndPr/>
            <w:sdtContent>
              <w:r w:rsidR="00267FD4" w:rsidRPr="00267FD4">
                <w:t xml:space="preserve">Hôtel de Rennes Métropole  4 av. Henri </w:t>
              </w:r>
              <w:proofErr w:type="spellStart"/>
              <w:r w:rsidR="00267FD4" w:rsidRPr="00267FD4">
                <w:t>Fréville</w:t>
              </w:r>
              <w:proofErr w:type="spellEnd"/>
              <w:r w:rsidR="00267FD4" w:rsidRPr="00267FD4">
                <w:t xml:space="preserve"> 35000 RENNES</w:t>
              </w:r>
            </w:sdtContent>
          </w:sdt>
          <w:permEnd w:id="2024366993"/>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22170792" w:edGrp="everyone"/>
          <w:sdt>
            <w:sdtPr>
              <w:id w:val="-1339923889"/>
              <w:placeholder>
                <w:docPart w:val="C9CD9D8001EC412986E5883F1D6D4A8A"/>
              </w:placeholder>
              <w15:color w:val="000000"/>
              <w15:appearance w15:val="hidden"/>
            </w:sdtPr>
            <w:sdtEndPr/>
            <w:sdtContent>
              <w:r w:rsidR="00267FD4" w:rsidRPr="00267FD4">
                <w:t xml:space="preserve">PC Portable, </w:t>
              </w:r>
              <w:r w:rsidR="00EC223B">
                <w:t>téléphone mobile, accès au pool Véhicule, EPI</w:t>
              </w:r>
            </w:sdtContent>
          </w:sdt>
          <w:r w:rsidR="00267FD4">
            <w:t xml:space="preserve"> </w:t>
          </w:r>
          <w:permEnd w:id="22170792"/>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950355289" w:edGrp="everyone"/>
          <w:sdt>
            <w:sdtPr>
              <w:id w:val="632450909"/>
              <w:placeholder>
                <w:docPart w:val="1884D2B4D8F94A379D5E503D8A316DED"/>
              </w:placeholder>
              <w:showingPlcHdr/>
              <w15:color w:val="000000"/>
              <w15:appearance w15:val="hidden"/>
            </w:sdtPr>
            <w:sdtEndPr/>
            <w:sdtContent>
              <w:r w:rsidR="00EC223B" w:rsidRPr="00EC223B">
                <w:t>Préciser oui/non.</w:t>
              </w:r>
            </w:sdtContent>
          </w:sdt>
          <w:permEnd w:id="950355289"/>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617750093" w:edGrp="everyone"/>
          <w:r w:rsidR="00F86757">
            <w:t xml:space="preserve">possible </w:t>
          </w:r>
          <w:r w:rsidR="00EC223B">
            <w:t>1</w:t>
          </w:r>
          <w:r w:rsidR="00F86757">
            <w:t>j par semaine</w:t>
          </w:r>
          <w:r w:rsidR="006E7834">
            <w:t xml:space="preserve"> </w:t>
          </w:r>
          <w:permEnd w:id="617750093"/>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639120708" w:edGrp="everyone"/>
          <w:r w:rsidRPr="0062708C">
            <w:rPr>
              <w:color w:val="808080" w:themeColor="background1" w:themeShade="80"/>
            </w:rPr>
            <w:t>Autres.</w:t>
          </w:r>
          <w:permEnd w:id="639120708"/>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756360728" w:edGrp="everyone"/>
          <w:r w:rsidR="00EC223B">
            <w:t xml:space="preserve">Technicien </w:t>
          </w:r>
          <w:proofErr w:type="spellStart"/>
          <w:r w:rsidR="00EC223B">
            <w:t>Territoriall</w:t>
          </w:r>
          <w:permEnd w:id="756360728"/>
          <w:proofErr w:type="spellEnd"/>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012810303" w:edGrp="everyone"/>
          <w:r w:rsidR="00AF2587">
            <w:t>Parcours</w:t>
          </w:r>
          <w:r w:rsidR="00F46847">
            <w:t xml:space="preserve"> </w:t>
          </w:r>
          <w:r w:rsidR="00AF2587">
            <w:t>2</w:t>
          </w:r>
          <w:permEnd w:id="1012810303"/>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250173999"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250173999"/>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EndPr/>
        <w:sdtContent>
          <w:permStart w:id="1219965843" w:edGrp="everyone"/>
          <w:r w:rsidRPr="0062708C">
            <w:rPr>
              <w:color w:val="808080" w:themeColor="background1" w:themeShade="80"/>
            </w:rPr>
            <w:t>Numéro du poste</w:t>
          </w:r>
          <w:permEnd w:id="1219965843"/>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496131639" w:edGrp="everyone"/>
          <w:r w:rsidR="00EC223B">
            <w:t>25/09</w:t>
          </w:r>
          <w:r w:rsidR="006B7EA0">
            <w:t>/2024</w:t>
          </w:r>
          <w:permEnd w:id="496131639"/>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619878984" w:edGrp="everyone"/>
          <w:r w:rsidR="00F46847">
            <w:t>Maîtrise d'œuvre construction de réseaux</w:t>
          </w:r>
          <w:r w:rsidR="00A91004">
            <w:t xml:space="preserve"> 70 %</w:t>
          </w:r>
          <w:r w:rsidR="00F46847">
            <w:t xml:space="preserve"> </w:t>
          </w:r>
          <w:permEnd w:id="1619878984"/>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063877548" w:edGrp="everyone" w:displacedByCustomXml="prev"/>
        <w:p w:rsidR="00D669D3" w:rsidRPr="0062708C" w:rsidRDefault="00F46847" w:rsidP="00D669D3">
          <w:pPr>
            <w:rPr>
              <w:color w:val="808080" w:themeColor="background1" w:themeShade="80"/>
            </w:rPr>
          </w:pPr>
          <w:r>
            <w:t xml:space="preserve">- Organisation et contrôle des opérations de déploiement et de raccordement réalisées par les prestataires </w:t>
          </w:r>
          <w:r>
            <w:br/>
            <w:t>- Vérification des Dossiers d'Ouvrages Exécutés</w:t>
          </w:r>
          <w:r>
            <w:br/>
            <w:t>-</w:t>
          </w:r>
          <w:proofErr w:type="spellStart"/>
          <w:r>
            <w:t>Elaboration</w:t>
          </w:r>
          <w:proofErr w:type="spellEnd"/>
          <w:r>
            <w:t xml:space="preserve"> des Plans d'exécution des ouvrages  </w:t>
          </w:r>
        </w:p>
        <w:permEnd w:id="1063877548"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142180233" w:edGrp="everyone"/>
          <w:r w:rsidR="00F46847">
            <w:t>Ingénierie du réseau  Fibres Optiques</w:t>
          </w:r>
          <w:r w:rsidR="00A91004">
            <w:t xml:space="preserve"> 30 %</w:t>
          </w:r>
          <w:permEnd w:id="1142180233"/>
        </w:sdtContent>
      </w:sdt>
    </w:p>
    <w:sdt>
      <w:sdtPr>
        <w:rPr>
          <w:color w:val="808080" w:themeColor="background1" w:themeShade="80"/>
        </w:rPr>
        <w:id w:val="-1600939714"/>
        <w:placeholder>
          <w:docPart w:val="87DCBFB9781640D79E6764DBAF1CA50C"/>
        </w:placeholder>
        <w15:color w:val="000000"/>
        <w15:appearance w15:val="hidden"/>
        <w:text w:multiLine="1"/>
      </w:sdtPr>
      <w:sdtContent>
        <w:permStart w:id="2017808959" w:edGrp="everyone" w:displacedByCustomXml="prev"/>
        <w:p w:rsidR="00D669D3" w:rsidRPr="0062708C" w:rsidRDefault="00A91004" w:rsidP="00D669D3">
          <w:pPr>
            <w:rPr>
              <w:color w:val="808080" w:themeColor="background1" w:themeShade="80"/>
            </w:rPr>
          </w:pPr>
          <w:r>
            <w:t xml:space="preserve">- </w:t>
          </w:r>
          <w:r>
            <w:t>Réaliser les plans d’ ingénierie des liaisons fibres optiques du réseau FOR (parcours optiques, affecta</w:t>
          </w:r>
          <w:r>
            <w:t>t</w:t>
          </w:r>
          <w:r>
            <w:t>ion des fibres</w:t>
          </w:r>
          <w:r>
            <w:br/>
            <w:t xml:space="preserve">- </w:t>
          </w:r>
          <w:r>
            <w:t>Gestion de la base de données dans le logiciel spécifique de gestion des infrastructures optiques (NET GEO)</w:t>
          </w:r>
        </w:p>
        <w:permEnd w:id="2017808959"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showingPlcHdr/>
          <w15:color w:val="000000"/>
          <w15:appearance w15:val="hidden"/>
        </w:sdtPr>
        <w:sdtEndPr>
          <w:rPr>
            <w:rStyle w:val="Policepardfaut"/>
            <w:rFonts w:ascii="Condate Light" w:hAnsi="Condate Light"/>
            <w:sz w:val="28"/>
            <w:szCs w:val="24"/>
          </w:rPr>
        </w:sdtEndPr>
        <w:sdtContent>
          <w:permStart w:id="2128679396" w:edGrp="everyone"/>
          <w:r w:rsidR="00A91004" w:rsidRPr="00A91004">
            <w:t>Préciser ici la troisième mission (xx%)</w:t>
          </w:r>
          <w:permEnd w:id="2128679396"/>
        </w:sdtContent>
      </w:sdt>
    </w:p>
    <w:sdt>
      <w:sdtPr>
        <w:rPr>
          <w:color w:val="808080" w:themeColor="background1" w:themeShade="80"/>
        </w:rPr>
        <w:id w:val="-1243103131"/>
        <w:placeholder>
          <w:docPart w:val="64D9B9077D89488DA1626B41A47D0150"/>
        </w:placeholder>
        <w:showingPlcHdr/>
        <w15:color w:val="000000"/>
        <w15:appearance w15:val="hidden"/>
        <w:text w:multiLine="1"/>
      </w:sdtPr>
      <w:sdtEndPr/>
      <w:sdtContent>
        <w:permStart w:id="1312125100" w:edGrp="everyone" w:displacedByCustomXml="prev"/>
        <w:p w:rsidR="00D669D3" w:rsidRPr="0062708C" w:rsidRDefault="00A91004" w:rsidP="00D669D3">
          <w:pPr>
            <w:rPr>
              <w:color w:val="808080" w:themeColor="background1" w:themeShade="80"/>
            </w:rPr>
          </w:pPr>
          <w:r w:rsidRPr="00A91004">
            <w:t>Détailler ici les activités de cette mission.</w:t>
          </w:r>
        </w:p>
        <w:permEnd w:id="1312125100"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304681805" w:edGrp="everyone" w:displacedByCustomXml="prev"/>
        <w:p w:rsidR="006B7EA0" w:rsidRDefault="00A91004" w:rsidP="006B7EA0">
          <w:pPr>
            <w:pStyle w:val="Bulletpoint"/>
            <w:numPr>
              <w:ilvl w:val="0"/>
              <w:numId w:val="0"/>
            </w:numPr>
          </w:pPr>
          <w:r>
            <w:t xml:space="preserve">- </w:t>
          </w:r>
          <w:r w:rsidR="006B7EA0" w:rsidRPr="006B7EA0">
            <w:t>Qualités relationnelles et</w:t>
          </w:r>
          <w:r w:rsidR="00555D12">
            <w:t xml:space="preserve"> </w:t>
          </w:r>
          <w:r w:rsidR="006B7EA0" w:rsidRPr="006B7EA0">
            <w:t>esprit d'équipe</w:t>
          </w:r>
        </w:p>
        <w:p w:rsidR="00AA1C55" w:rsidRDefault="00AA1C55" w:rsidP="006B7EA0">
          <w:pPr>
            <w:pStyle w:val="Bulletpoint"/>
            <w:numPr>
              <w:ilvl w:val="0"/>
              <w:numId w:val="0"/>
            </w:numPr>
          </w:pPr>
          <w:r>
            <w:t>- Synthétiser des informations, des données et rédaction de documents</w:t>
          </w:r>
        </w:p>
        <w:p w:rsidR="00AA1C55" w:rsidRPr="006B7EA0" w:rsidRDefault="00AA1C55" w:rsidP="006B7EA0">
          <w:pPr>
            <w:pStyle w:val="Bulletpoint"/>
            <w:numPr>
              <w:ilvl w:val="0"/>
              <w:numId w:val="0"/>
            </w:numPr>
          </w:pPr>
          <w:r>
            <w:t>- Disponibilité et réactivité</w:t>
          </w:r>
        </w:p>
        <w:p w:rsidR="005D07F4" w:rsidRPr="00247C3F" w:rsidRDefault="00AA1C55" w:rsidP="00247C3F">
          <w:pPr>
            <w:pStyle w:val="Bulletpoint"/>
          </w:pPr>
        </w:p>
        <w:permEnd w:id="304681805"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2075861870" w:edGrp="everyone" w:displacedByCustomXml="prev"/>
        <w:p w:rsidR="00A91004" w:rsidRPr="006B7EA0" w:rsidRDefault="00A91004" w:rsidP="006B7EA0">
          <w:pPr>
            <w:pStyle w:val="Bulletpoint"/>
          </w:pPr>
          <w:r>
            <w:t>Connaissance des règles d'ingénierie des réseaux de fibres optiques et de la règlementation applicable aux travaux de Génie Civil</w:t>
          </w:r>
        </w:p>
        <w:p w:rsidR="00A91004" w:rsidRDefault="00A91004" w:rsidP="00A91004">
          <w:pPr>
            <w:pStyle w:val="Bulletpoint"/>
          </w:pPr>
          <w:r w:rsidRPr="006B7EA0">
            <w:t>Sens de l'organisation et autonomie dans la gestion des dossiers</w:t>
          </w:r>
        </w:p>
        <w:p w:rsidR="006B7EA0" w:rsidRPr="00247C3F" w:rsidRDefault="006B7EA0" w:rsidP="006B7EA0">
          <w:pPr>
            <w:pStyle w:val="Bulletpoint"/>
          </w:pPr>
          <w:r w:rsidRPr="006B7EA0">
            <w:t xml:space="preserve"> Maitrise des outils bureautiques </w:t>
          </w:r>
          <w:r>
            <w:t xml:space="preserve">(Word, </w:t>
          </w:r>
          <w:r w:rsidR="00A91004">
            <w:t>Excel</w:t>
          </w:r>
          <w:r>
            <w:t>, PowerPoint)</w:t>
          </w:r>
        </w:p>
        <w:p w:rsidR="006B7EA0" w:rsidRPr="006B7EA0" w:rsidRDefault="006B7EA0" w:rsidP="006B7EA0">
          <w:pPr>
            <w:pStyle w:val="Bulletpoint"/>
            <w:numPr>
              <w:ilvl w:val="0"/>
              <w:numId w:val="0"/>
            </w:numPr>
            <w:ind w:left="360"/>
          </w:pPr>
        </w:p>
        <w:p w:rsidR="005D07F4" w:rsidRPr="00247C3F" w:rsidRDefault="00AA1C55" w:rsidP="00247C3F">
          <w:pPr>
            <w:pStyle w:val="Bulletpoint"/>
          </w:pPr>
        </w:p>
        <w:permEnd w:id="2075861870"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598479102" w:edGrp="everyone" w:displacedByCustomXml="prev"/>
        <w:p w:rsidR="006B7EA0" w:rsidRPr="006B7EA0" w:rsidRDefault="00AA1C55" w:rsidP="00AA1C55">
          <w:pPr>
            <w:pStyle w:val="Bulletpoint"/>
            <w:numPr>
              <w:ilvl w:val="0"/>
              <w:numId w:val="0"/>
            </w:numPr>
          </w:pPr>
          <w:r>
            <w:t xml:space="preserve">- </w:t>
          </w:r>
          <w:r w:rsidR="006B7EA0" w:rsidRPr="006B7EA0">
            <w:t>Maîtrise des logiciels métiers (</w:t>
          </w:r>
          <w:r w:rsidR="00A91004">
            <w:t xml:space="preserve">Net Géo, </w:t>
          </w:r>
          <w:proofErr w:type="spellStart"/>
          <w:r w:rsidR="00A91004">
            <w:t>Qgis</w:t>
          </w:r>
          <w:proofErr w:type="spellEnd"/>
        </w:p>
        <w:p w:rsidR="006B7EA0" w:rsidRPr="006B7EA0" w:rsidRDefault="006B7EA0" w:rsidP="00AA1C55">
          <w:pPr>
            <w:pStyle w:val="Bulletpoint"/>
            <w:numPr>
              <w:ilvl w:val="0"/>
              <w:numId w:val="0"/>
            </w:numPr>
            <w:ind w:left="360" w:hanging="360"/>
          </w:pPr>
          <w:r w:rsidRPr="006B7EA0">
            <w:t xml:space="preserve"> </w:t>
          </w:r>
          <w:r w:rsidR="00AA1C55">
            <w:t>- Règles</w:t>
          </w:r>
          <w:bookmarkStart w:id="0" w:name="_GoBack"/>
          <w:bookmarkEnd w:id="0"/>
          <w:r w:rsidR="00AA1C55">
            <w:t xml:space="preserve"> de la </w:t>
          </w:r>
          <w:r w:rsidRPr="006B7EA0">
            <w:t xml:space="preserve">Commande Publique </w:t>
          </w:r>
        </w:p>
        <w:p w:rsidR="00F760CE" w:rsidRPr="00247C3F" w:rsidRDefault="00AA1C55"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p>
        <w:permEnd w:id="598479102"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62" w:rsidRDefault="00545562" w:rsidP="000A11D1">
      <w:pPr>
        <w:spacing w:after="0" w:line="240" w:lineRule="auto"/>
      </w:pPr>
      <w:r>
        <w:separator/>
      </w:r>
    </w:p>
  </w:endnote>
  <w:endnote w:type="continuationSeparator" w:id="0">
    <w:p w:rsidR="00545562" w:rsidRDefault="00545562"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62" w:rsidRDefault="00545562" w:rsidP="000A11D1">
      <w:pPr>
        <w:spacing w:after="0" w:line="240" w:lineRule="auto"/>
      </w:pPr>
      <w:r>
        <w:separator/>
      </w:r>
    </w:p>
  </w:footnote>
  <w:footnote w:type="continuationSeparator" w:id="0">
    <w:p w:rsidR="00545562" w:rsidRDefault="00545562"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A11D1"/>
    <w:rsid w:val="000E665E"/>
    <w:rsid w:val="000F3922"/>
    <w:rsid w:val="00111A26"/>
    <w:rsid w:val="00112C20"/>
    <w:rsid w:val="00113C29"/>
    <w:rsid w:val="00162CC3"/>
    <w:rsid w:val="00175113"/>
    <w:rsid w:val="001761E0"/>
    <w:rsid w:val="001A7D02"/>
    <w:rsid w:val="001B04DF"/>
    <w:rsid w:val="001C2759"/>
    <w:rsid w:val="001C67FC"/>
    <w:rsid w:val="001F51E5"/>
    <w:rsid w:val="00211B0B"/>
    <w:rsid w:val="00247C3F"/>
    <w:rsid w:val="002517BF"/>
    <w:rsid w:val="00257FD3"/>
    <w:rsid w:val="00267FD4"/>
    <w:rsid w:val="00280AC9"/>
    <w:rsid w:val="002A7D75"/>
    <w:rsid w:val="002C4364"/>
    <w:rsid w:val="00383B26"/>
    <w:rsid w:val="003B6A5C"/>
    <w:rsid w:val="003D2BBF"/>
    <w:rsid w:val="003D5D5E"/>
    <w:rsid w:val="003F2AFF"/>
    <w:rsid w:val="003F4609"/>
    <w:rsid w:val="003F6EE3"/>
    <w:rsid w:val="00441A2A"/>
    <w:rsid w:val="004766C5"/>
    <w:rsid w:val="00487002"/>
    <w:rsid w:val="004C3B60"/>
    <w:rsid w:val="004E1D67"/>
    <w:rsid w:val="004F5AE1"/>
    <w:rsid w:val="00517090"/>
    <w:rsid w:val="00522023"/>
    <w:rsid w:val="00545562"/>
    <w:rsid w:val="005540E4"/>
    <w:rsid w:val="00555D12"/>
    <w:rsid w:val="00570B2A"/>
    <w:rsid w:val="00576D3F"/>
    <w:rsid w:val="005A5A08"/>
    <w:rsid w:val="005D07F4"/>
    <w:rsid w:val="005E5EA4"/>
    <w:rsid w:val="0062708C"/>
    <w:rsid w:val="00644A3A"/>
    <w:rsid w:val="0069106C"/>
    <w:rsid w:val="006B0497"/>
    <w:rsid w:val="006B7EA0"/>
    <w:rsid w:val="006C0253"/>
    <w:rsid w:val="006C191B"/>
    <w:rsid w:val="006E7834"/>
    <w:rsid w:val="00710C49"/>
    <w:rsid w:val="00731272"/>
    <w:rsid w:val="007577C5"/>
    <w:rsid w:val="00775D11"/>
    <w:rsid w:val="007B2495"/>
    <w:rsid w:val="007E2E4A"/>
    <w:rsid w:val="00800C51"/>
    <w:rsid w:val="00852326"/>
    <w:rsid w:val="00897B36"/>
    <w:rsid w:val="008A0CFD"/>
    <w:rsid w:val="008E70A6"/>
    <w:rsid w:val="008F6C33"/>
    <w:rsid w:val="00942238"/>
    <w:rsid w:val="00947755"/>
    <w:rsid w:val="00961F11"/>
    <w:rsid w:val="00984246"/>
    <w:rsid w:val="009868CA"/>
    <w:rsid w:val="009B220B"/>
    <w:rsid w:val="009D7201"/>
    <w:rsid w:val="00A72C44"/>
    <w:rsid w:val="00A91004"/>
    <w:rsid w:val="00AA1C55"/>
    <w:rsid w:val="00AC1FC5"/>
    <w:rsid w:val="00AD1AB8"/>
    <w:rsid w:val="00AD67AA"/>
    <w:rsid w:val="00AE5F03"/>
    <w:rsid w:val="00AF2587"/>
    <w:rsid w:val="00B220EA"/>
    <w:rsid w:val="00B30F6F"/>
    <w:rsid w:val="00B56579"/>
    <w:rsid w:val="00B602CA"/>
    <w:rsid w:val="00B82A3A"/>
    <w:rsid w:val="00B86F95"/>
    <w:rsid w:val="00B871A6"/>
    <w:rsid w:val="00B91373"/>
    <w:rsid w:val="00BB4E47"/>
    <w:rsid w:val="00BC1EC3"/>
    <w:rsid w:val="00C01D0D"/>
    <w:rsid w:val="00C13FA0"/>
    <w:rsid w:val="00C51EE7"/>
    <w:rsid w:val="00C7552A"/>
    <w:rsid w:val="00CC2FE8"/>
    <w:rsid w:val="00CD4067"/>
    <w:rsid w:val="00D121FA"/>
    <w:rsid w:val="00D149FE"/>
    <w:rsid w:val="00D42DBD"/>
    <w:rsid w:val="00D669D3"/>
    <w:rsid w:val="00D70E17"/>
    <w:rsid w:val="00D87648"/>
    <w:rsid w:val="00DC06A7"/>
    <w:rsid w:val="00DD0DF6"/>
    <w:rsid w:val="00E44FB1"/>
    <w:rsid w:val="00E9567F"/>
    <w:rsid w:val="00EB1524"/>
    <w:rsid w:val="00EB4993"/>
    <w:rsid w:val="00EC223B"/>
    <w:rsid w:val="00EC523A"/>
    <w:rsid w:val="00EF76DF"/>
    <w:rsid w:val="00F011F6"/>
    <w:rsid w:val="00F051C3"/>
    <w:rsid w:val="00F46847"/>
    <w:rsid w:val="00F75130"/>
    <w:rsid w:val="00F760CE"/>
    <w:rsid w:val="00F86757"/>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1A1B04"/>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094332022AC74797A0B33BBAD469493B"/>
        <w:category>
          <w:name w:val="Général"/>
          <w:gallery w:val="placeholder"/>
        </w:category>
        <w:types>
          <w:type w:val="bbPlcHdr"/>
        </w:types>
        <w:behaviors>
          <w:behavior w:val="content"/>
        </w:behaviors>
        <w:guid w:val="{DE006F29-0987-4EC9-AE86-290072F34714}"/>
      </w:docPartPr>
      <w:docPartBody>
        <w:p w:rsidR="000074D9" w:rsidRDefault="00592B54" w:rsidP="00592B54">
          <w:pPr>
            <w:pStyle w:val="094332022AC74797A0B33BBAD469493B"/>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6EFC34579174A1ABA53BE15A8013854"/>
        <w:category>
          <w:name w:val="Général"/>
          <w:gallery w:val="placeholder"/>
        </w:category>
        <w:types>
          <w:type w:val="bbPlcHdr"/>
        </w:types>
        <w:behaviors>
          <w:behavior w:val="content"/>
        </w:behaviors>
        <w:guid w:val="{30B16BA8-FE5E-43E5-AC45-A441882B21D0}"/>
      </w:docPartPr>
      <w:docPartBody>
        <w:p w:rsidR="000074D9" w:rsidRDefault="00592B54" w:rsidP="00592B54">
          <w:pPr>
            <w:pStyle w:val="D6EFC34579174A1ABA53BE15A8013854"/>
          </w:pPr>
          <w:r>
            <w:rPr>
              <w:color w:val="808080" w:themeColor="background1" w:themeShade="80"/>
            </w:rPr>
            <w:t>Présenter</w:t>
          </w:r>
          <w:r w:rsidRPr="0062708C">
            <w:rPr>
              <w:color w:val="808080" w:themeColor="background1" w:themeShade="80"/>
            </w:rPr>
            <w:t xml:space="preserve"> l'équipe.</w:t>
          </w:r>
        </w:p>
      </w:docPartBody>
    </w:docPart>
    <w:docPart>
      <w:docPartPr>
        <w:name w:val="FC08B7364A584DFF8C7899AF031E3236"/>
        <w:category>
          <w:name w:val="Général"/>
          <w:gallery w:val="placeholder"/>
        </w:category>
        <w:types>
          <w:type w:val="bbPlcHdr"/>
        </w:types>
        <w:behaviors>
          <w:behavior w:val="content"/>
        </w:behaviors>
        <w:guid w:val="{D95948B3-4836-4889-A835-14679133835E}"/>
      </w:docPartPr>
      <w:docPartBody>
        <w:p w:rsidR="00797BC7" w:rsidRDefault="000074D9" w:rsidP="000074D9">
          <w:pPr>
            <w:pStyle w:val="FC08B7364A584DFF8C7899AF031E3236"/>
          </w:pPr>
          <w:r>
            <w:rPr>
              <w:color w:val="808080" w:themeColor="background1" w:themeShade="80"/>
            </w:rPr>
            <w:t>Préciser</w:t>
          </w:r>
          <w:r w:rsidRPr="0062708C">
            <w:rPr>
              <w:color w:val="808080" w:themeColor="background1" w:themeShade="80"/>
            </w:rPr>
            <w:t xml:space="preserve"> ici le lieu de travail.</w:t>
          </w:r>
        </w:p>
      </w:docPartBody>
    </w:docPart>
    <w:docPart>
      <w:docPartPr>
        <w:name w:val="C9CD9D8001EC412986E5883F1D6D4A8A"/>
        <w:category>
          <w:name w:val="Général"/>
          <w:gallery w:val="placeholder"/>
        </w:category>
        <w:types>
          <w:type w:val="bbPlcHdr"/>
        </w:types>
        <w:behaviors>
          <w:behavior w:val="content"/>
        </w:behaviors>
        <w:guid w:val="{C3AB3DD7-3925-4FC2-BE9D-61167CCF0BC9}"/>
      </w:docPartPr>
      <w:docPartBody>
        <w:p w:rsidR="00797BC7" w:rsidRDefault="000074D9" w:rsidP="000074D9">
          <w:pPr>
            <w:pStyle w:val="C9CD9D8001EC412986E5883F1D6D4A8A"/>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1884D2B4D8F94A379D5E503D8A316DED"/>
        <w:category>
          <w:name w:val="Général"/>
          <w:gallery w:val="placeholder"/>
        </w:category>
        <w:types>
          <w:type w:val="bbPlcHdr"/>
        </w:types>
        <w:behaviors>
          <w:behavior w:val="content"/>
        </w:behaviors>
        <w:guid w:val="{BF1A1533-1B30-41FC-9D65-FB45F55E6DCB}"/>
      </w:docPartPr>
      <w:docPartBody>
        <w:p w:rsidR="00797BC7" w:rsidRDefault="000074D9" w:rsidP="000074D9">
          <w:pPr>
            <w:pStyle w:val="1884D2B4D8F94A379D5E503D8A316DED"/>
          </w:pPr>
          <w:r>
            <w:rPr>
              <w:color w:val="808080" w:themeColor="background1" w:themeShade="80"/>
            </w:rPr>
            <w:t>Préciser oui/non</w:t>
          </w:r>
          <w:r w:rsidRPr="0062708C">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074D9"/>
    <w:rsid w:val="001028F0"/>
    <w:rsid w:val="0010753C"/>
    <w:rsid w:val="00160328"/>
    <w:rsid w:val="00252495"/>
    <w:rsid w:val="005771A9"/>
    <w:rsid w:val="00592B54"/>
    <w:rsid w:val="00607B92"/>
    <w:rsid w:val="0062663E"/>
    <w:rsid w:val="0067501D"/>
    <w:rsid w:val="00687675"/>
    <w:rsid w:val="006C6EAA"/>
    <w:rsid w:val="00745309"/>
    <w:rsid w:val="00797BC7"/>
    <w:rsid w:val="007E30F4"/>
    <w:rsid w:val="00833554"/>
    <w:rsid w:val="0084309E"/>
    <w:rsid w:val="00913AA5"/>
    <w:rsid w:val="0092355A"/>
    <w:rsid w:val="00A40AB3"/>
    <w:rsid w:val="00A826D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094332022AC74797A0B33BBAD469493B">
    <w:name w:val="094332022AC74797A0B33BBAD469493B"/>
    <w:rsid w:val="00592B54"/>
  </w:style>
  <w:style w:type="paragraph" w:customStyle="1" w:styleId="CDB831E4F6D045CEB1C7CD3895543E15">
    <w:name w:val="CDB831E4F6D045CEB1C7CD3895543E15"/>
    <w:rsid w:val="00592B54"/>
  </w:style>
  <w:style w:type="paragraph" w:customStyle="1" w:styleId="D6EFC34579174A1ABA53BE15A8013854">
    <w:name w:val="D6EFC34579174A1ABA53BE15A8013854"/>
    <w:rsid w:val="00592B54"/>
  </w:style>
  <w:style w:type="paragraph" w:customStyle="1" w:styleId="FC08B7364A584DFF8C7899AF031E3236">
    <w:name w:val="FC08B7364A584DFF8C7899AF031E3236"/>
    <w:rsid w:val="000074D9"/>
  </w:style>
  <w:style w:type="paragraph" w:customStyle="1" w:styleId="C9CD9D8001EC412986E5883F1D6D4A8A">
    <w:name w:val="C9CD9D8001EC412986E5883F1D6D4A8A"/>
    <w:rsid w:val="000074D9"/>
  </w:style>
  <w:style w:type="paragraph" w:customStyle="1" w:styleId="1884D2B4D8F94A379D5E503D8A316DED">
    <w:name w:val="1884D2B4D8F94A379D5E503D8A316DED"/>
    <w:rsid w:val="00007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A16D-3F86-4AC4-BE54-8CDD0551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26</TotalTime>
  <Pages>3</Pages>
  <Words>635</Words>
  <Characters>3496</Characters>
  <Application>Microsoft Office Word</Application>
  <DocSecurity>8</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Nan Thierry</cp:lastModifiedBy>
  <cp:revision>3</cp:revision>
  <dcterms:created xsi:type="dcterms:W3CDTF">2024-09-25T14:47:00Z</dcterms:created>
  <dcterms:modified xsi:type="dcterms:W3CDTF">2024-09-25T15:14:00Z</dcterms:modified>
</cp:coreProperties>
</file>