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FB5" w:rsidRPr="006F4964">
              <w:rPr>
                <w:b/>
              </w:rPr>
              <w:t>X</w:t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6F4964" w:rsidRPr="001A115E" w:rsidTr="008C0B85">
        <w:trPr>
          <w:trHeight w:val="502"/>
        </w:trPr>
        <w:tc>
          <w:tcPr>
            <w:tcW w:w="2632" w:type="dxa"/>
            <w:shd w:val="clear" w:color="auto" w:fill="E6E6E6"/>
            <w:vAlign w:val="center"/>
          </w:tcPr>
          <w:p w:rsidR="006F4964" w:rsidRPr="0033613B" w:rsidRDefault="006F4964" w:rsidP="008C0B85">
            <w:pPr>
              <w:pStyle w:val="renvois"/>
            </w:pPr>
            <w:r w:rsidRPr="0033613B">
              <w:t>Domaine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F4964" w:rsidRPr="0033613B" w:rsidRDefault="006F4964" w:rsidP="008C0B85">
            <w:pPr>
              <w:pStyle w:val="Textetableau"/>
            </w:pPr>
            <w:r w:rsidRPr="0033613B">
              <w:t>Interventions Techniques</w:t>
            </w:r>
          </w:p>
        </w:tc>
      </w:tr>
      <w:tr w:rsidR="006F4964" w:rsidRPr="001A115E" w:rsidTr="008C0B85">
        <w:trPr>
          <w:trHeight w:val="567"/>
        </w:trPr>
        <w:tc>
          <w:tcPr>
            <w:tcW w:w="2632" w:type="dxa"/>
            <w:shd w:val="clear" w:color="auto" w:fill="E6E6E6"/>
            <w:vAlign w:val="center"/>
          </w:tcPr>
          <w:p w:rsidR="006F4964" w:rsidRPr="0033613B" w:rsidRDefault="006F4964" w:rsidP="008C0B85">
            <w:pPr>
              <w:pStyle w:val="renvois"/>
            </w:pPr>
            <w:r w:rsidRPr="0033613B">
              <w:t>Famille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F4964" w:rsidRPr="0033613B" w:rsidRDefault="006F4964" w:rsidP="008C0B85">
            <w:pPr>
              <w:pStyle w:val="Textetableau"/>
            </w:pPr>
            <w:r w:rsidRPr="0033613B">
              <w:t>Patrimoine Bâti</w:t>
            </w:r>
          </w:p>
        </w:tc>
      </w:tr>
      <w:tr w:rsidR="006F4964" w:rsidRPr="001A115E" w:rsidTr="008C0B85">
        <w:trPr>
          <w:trHeight w:val="547"/>
        </w:trPr>
        <w:tc>
          <w:tcPr>
            <w:tcW w:w="2632" w:type="dxa"/>
            <w:shd w:val="clear" w:color="auto" w:fill="E6E6E6"/>
            <w:vAlign w:val="center"/>
          </w:tcPr>
          <w:p w:rsidR="006F4964" w:rsidRPr="0033613B" w:rsidRDefault="006F4964" w:rsidP="008C0B85">
            <w:pPr>
              <w:pStyle w:val="renvois"/>
            </w:pPr>
            <w:r w:rsidRPr="0033613B">
              <w:t>Métier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F4964" w:rsidRPr="0033613B" w:rsidRDefault="006F4964" w:rsidP="008C0B85">
            <w:pPr>
              <w:pStyle w:val="Textetableau"/>
            </w:pPr>
            <w:bookmarkStart w:id="0" w:name="_GoBack"/>
            <w:r>
              <w:t>Agent polyvalent de maintenance du bâtiment</w:t>
            </w:r>
            <w:bookmarkEnd w:id="0"/>
          </w:p>
        </w:tc>
      </w:tr>
      <w:tr w:rsidR="006F4964" w:rsidTr="008C0B85">
        <w:trPr>
          <w:trHeight w:val="555"/>
        </w:trPr>
        <w:tc>
          <w:tcPr>
            <w:tcW w:w="2632" w:type="dxa"/>
            <w:shd w:val="clear" w:color="auto" w:fill="E6E6E6"/>
            <w:vAlign w:val="center"/>
          </w:tcPr>
          <w:p w:rsidR="006F4964" w:rsidRPr="004645B8" w:rsidRDefault="006F4964" w:rsidP="008C0B85">
            <w:pPr>
              <w:pStyle w:val="renvois"/>
            </w:pPr>
            <w:r w:rsidRPr="003D2147">
              <w:t>Intitulé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F4964" w:rsidRPr="005045A5" w:rsidRDefault="006F4964" w:rsidP="00CF2C77">
            <w:pPr>
              <w:pStyle w:val="Textetableau"/>
            </w:pPr>
            <w:r>
              <w:t xml:space="preserve">Agent polyvalent </w:t>
            </w:r>
            <w:r w:rsidR="00CF2C77">
              <w:t xml:space="preserve">de maintenance </w:t>
            </w:r>
            <w:r>
              <w:t>du bâtiment</w:t>
            </w:r>
            <w:r w:rsidR="00560FB1">
              <w:t xml:space="preserve"> </w:t>
            </w:r>
            <w:r w:rsidR="00CF2C77">
              <w:t>et</w:t>
            </w:r>
            <w:r w:rsidR="00560FB1">
              <w:t xml:space="preserve"> lettrage</w:t>
            </w:r>
          </w:p>
        </w:tc>
      </w:tr>
      <w:tr w:rsidR="006F4964" w:rsidTr="008C0B85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6F4964" w:rsidRPr="0094511F" w:rsidRDefault="006F4964" w:rsidP="008C0B85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6F4964" w:rsidRPr="00EE2E25" w:rsidRDefault="006F4964" w:rsidP="008C0B85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6F4964" w:rsidRPr="00EE2E25" w:rsidRDefault="006F4964" w:rsidP="008C0B85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6F4964" w:rsidRPr="00EE2E25" w:rsidRDefault="006F4964" w:rsidP="008C0B85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6F4964" w:rsidRDefault="006F4964" w:rsidP="008C0B85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6F4964" w:rsidTr="008C0B85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6F4964" w:rsidRDefault="006F4964" w:rsidP="008C0B85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6F4964" w:rsidRPr="0033613B" w:rsidRDefault="006F4964" w:rsidP="00164E3E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 w:rsidRPr="0033613B">
              <w:t>Technique</w:t>
            </w:r>
          </w:p>
        </w:tc>
        <w:tc>
          <w:tcPr>
            <w:tcW w:w="2029" w:type="dxa"/>
            <w:vAlign w:val="center"/>
          </w:tcPr>
          <w:p w:rsidR="006F4964" w:rsidRPr="0033613B" w:rsidRDefault="006F4964" w:rsidP="00164E3E">
            <w:pPr>
              <w:pStyle w:val="Textetableau"/>
              <w:jc w:val="center"/>
            </w:pPr>
            <w:r w:rsidRPr="0033613B">
              <w:t>C</w:t>
            </w:r>
          </w:p>
        </w:tc>
        <w:tc>
          <w:tcPr>
            <w:tcW w:w="2336" w:type="dxa"/>
            <w:vAlign w:val="center"/>
          </w:tcPr>
          <w:p w:rsidR="006F4964" w:rsidRPr="0033613B" w:rsidRDefault="006F4964" w:rsidP="00164E3E">
            <w:pPr>
              <w:pStyle w:val="Textetableau"/>
              <w:jc w:val="center"/>
            </w:pPr>
            <w:r w:rsidRPr="0033613B">
              <w:t>Adjoint Technique</w:t>
            </w:r>
          </w:p>
        </w:tc>
        <w:tc>
          <w:tcPr>
            <w:tcW w:w="1960" w:type="dxa"/>
            <w:vAlign w:val="center"/>
          </w:tcPr>
          <w:p w:rsidR="006F4964" w:rsidRPr="0033613B" w:rsidRDefault="006F4964" w:rsidP="00164E3E">
            <w:pPr>
              <w:pStyle w:val="Textetableau"/>
              <w:jc w:val="center"/>
            </w:pPr>
            <w:r w:rsidRPr="0033613B">
              <w:t>Parcours 2</w:t>
            </w:r>
          </w:p>
        </w:tc>
      </w:tr>
      <w:tr w:rsidR="006F4964" w:rsidTr="008C0B85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6F4964" w:rsidRPr="00087AF3" w:rsidRDefault="006F4964" w:rsidP="008C0B85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F4964" w:rsidRDefault="00164E3E" w:rsidP="00582F6E">
            <w:pPr>
              <w:pStyle w:val="Textetableau"/>
            </w:pPr>
            <w:r>
              <w:t>04/08/2022</w:t>
            </w:r>
          </w:p>
        </w:tc>
      </w:tr>
      <w:tr w:rsidR="006F4964" w:rsidTr="008C0B85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6F4964" w:rsidRPr="00087AF3" w:rsidRDefault="006F4964" w:rsidP="008C0B85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F4964" w:rsidRPr="004645B8" w:rsidRDefault="004645B8" w:rsidP="00164E3E">
            <w:pPr>
              <w:pStyle w:val="Textetableau"/>
              <w:rPr>
                <w:b/>
              </w:rPr>
            </w:pPr>
            <w:r>
              <w:rPr>
                <w:b/>
              </w:rPr>
              <w:t>Transformation du poste 12152 d'AT Peintre en poste d'A</w:t>
            </w:r>
            <w:r w:rsidR="00164E3E">
              <w:rPr>
                <w:b/>
              </w:rPr>
              <w:t>gent</w:t>
            </w:r>
            <w:r>
              <w:rPr>
                <w:b/>
              </w:rPr>
              <w:t xml:space="preserve"> Polyvalent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B167D1" w:rsidP="009D41E7">
            <w:pPr>
              <w:pStyle w:val="Textetableau"/>
            </w:pPr>
            <w:r>
              <w:t>POLE INGENIERIE ET SERVICES URBAINS</w:t>
            </w:r>
          </w:p>
        </w:tc>
      </w:tr>
      <w:tr w:rsidR="00C34DA4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C34DA4" w:rsidRPr="0002188B" w:rsidRDefault="00C34DA4" w:rsidP="00C34DA4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C34DA4" w:rsidRPr="00087AF3" w:rsidRDefault="00C34DA4" w:rsidP="00C34DA4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du Patrimoine Bâti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C34DA4" w:rsidRPr="0002188B" w:rsidRDefault="00C34DA4" w:rsidP="00C34DA4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C34DA4" w:rsidRPr="00087AF3" w:rsidRDefault="00C34DA4" w:rsidP="00C34DA4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Gérer l'ensemble du patrimoine bâti municipal et communautaire ainsi que le parc automobile</w:t>
            </w:r>
          </w:p>
        </w:tc>
      </w:tr>
      <w:tr w:rsidR="006F4964" w:rsidTr="00B67585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6F4964" w:rsidRPr="0094511F" w:rsidRDefault="006F4964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6F4964" w:rsidRPr="00087AF3" w:rsidRDefault="006F4964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6F4964" w:rsidRPr="0002188B" w:rsidRDefault="006F4964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6F4964" w:rsidRPr="0033613B" w:rsidRDefault="00C34DA4" w:rsidP="00C34DA4">
            <w:pPr>
              <w:pStyle w:val="Textetableau"/>
              <w:jc w:val="both"/>
            </w:pPr>
            <w:r>
              <w:t>240</w:t>
            </w:r>
          </w:p>
        </w:tc>
      </w:tr>
      <w:tr w:rsidR="006F4964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6F4964" w:rsidRPr="0002188B" w:rsidRDefault="006F4964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F4964" w:rsidRPr="00087AF3" w:rsidRDefault="006F4964" w:rsidP="009D41E7">
            <w:pPr>
              <w:pStyle w:val="Textetableau"/>
            </w:pPr>
            <w:r>
              <w:t>Maintenance Régie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6F4964" w:rsidRPr="0002188B" w:rsidRDefault="006F4964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6F4964" w:rsidRPr="00087AF3" w:rsidRDefault="006F4964" w:rsidP="00C34DA4">
            <w:pPr>
              <w:pStyle w:val="Textetableau"/>
              <w:jc w:val="both"/>
            </w:pPr>
            <w:r>
              <w:t>Maintenance en régie du patrimoine bâti de la ville</w:t>
            </w:r>
          </w:p>
        </w:tc>
      </w:tr>
      <w:tr w:rsidR="006F4964" w:rsidTr="00B67585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6F4964" w:rsidRPr="0094511F" w:rsidRDefault="006F4964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6F4964" w:rsidRPr="00087AF3" w:rsidRDefault="006F4964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6F4964" w:rsidRPr="0002188B" w:rsidRDefault="006F4964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6F4964" w:rsidRPr="00087AF3" w:rsidRDefault="00C34DA4" w:rsidP="00C34DA4">
            <w:pPr>
              <w:pStyle w:val="Textetableau"/>
              <w:jc w:val="both"/>
            </w:pPr>
            <w:r>
              <w:t>128</w:t>
            </w:r>
          </w:p>
        </w:tc>
      </w:tr>
      <w:tr w:rsidR="006F4964" w:rsidTr="0002188B">
        <w:tc>
          <w:tcPr>
            <w:tcW w:w="2410" w:type="dxa"/>
            <w:shd w:val="clear" w:color="auto" w:fill="E6E6E6"/>
            <w:vAlign w:val="center"/>
          </w:tcPr>
          <w:p w:rsidR="006F4964" w:rsidRPr="0094511F" w:rsidRDefault="006F4964" w:rsidP="009D41E7">
            <w:pPr>
              <w:pStyle w:val="Textetableau"/>
            </w:pPr>
            <w:r w:rsidRPr="0094511F">
              <w:t xml:space="preserve">Agent </w:t>
            </w:r>
            <w:r>
              <w:t>: nom, prénom et matricule</w:t>
            </w:r>
          </w:p>
          <w:p w:rsidR="006F4964" w:rsidRPr="0094511F" w:rsidRDefault="006F4964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6F4964" w:rsidRPr="00087AF3" w:rsidRDefault="006F4964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167D1" w:rsidP="007419BE">
            <w:pPr>
              <w:pStyle w:val="Textetableau"/>
            </w:pPr>
            <w:r>
              <w:t>Agent de Maîtrise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167D1" w:rsidP="007419BE">
            <w:pPr>
              <w:pStyle w:val="Textetableau"/>
            </w:pPr>
            <w:r>
              <w:t>Aucun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B167D1" w:rsidP="007419BE">
            <w:pPr>
              <w:pStyle w:val="Textetableau"/>
            </w:pPr>
            <w:r>
              <w:t>Aucun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B167D1" w:rsidP="007419BE">
            <w:pPr>
              <w:pStyle w:val="Textetableau"/>
            </w:pPr>
            <w:r>
              <w:t>Le Responsable du service et les techniciens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B167D1" w:rsidP="007419BE">
            <w:pPr>
              <w:pStyle w:val="Textetableau"/>
            </w:pPr>
            <w:r>
              <w:t>Utilisateurs des bâtiments communaux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B167D1" w:rsidP="007419BE">
            <w:pPr>
              <w:pStyle w:val="Textetableau"/>
            </w:pPr>
            <w:r>
              <w:t>Non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B167D1" w:rsidP="007419BE">
            <w:pPr>
              <w:pStyle w:val="Textetableau"/>
            </w:pPr>
            <w:r>
              <w:t>Utilisateurs des bâtiments communaux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lastRenderedPageBreak/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A04BE6" w:rsidRDefault="00EA7700" w:rsidP="00E01B52">
            <w:pPr>
              <w:jc w:val="center"/>
            </w:pPr>
            <w:r>
              <w:t>AGENT POLYVALENT DU BATIMENT</w:t>
            </w:r>
          </w:p>
        </w:tc>
      </w:tr>
    </w:tbl>
    <w:p w:rsidR="007419BE" w:rsidRDefault="007419BE" w:rsidP="00842702"/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1E1B04" w:rsidTr="004B2574">
        <w:tc>
          <w:tcPr>
            <w:tcW w:w="1199" w:type="pct"/>
            <w:shd w:val="clear" w:color="auto" w:fill="E6E6E6"/>
            <w:vAlign w:val="center"/>
          </w:tcPr>
          <w:p w:rsidR="001E1B04" w:rsidRPr="007B1EBB" w:rsidRDefault="001E1B04" w:rsidP="004B2574">
            <w:pPr>
              <w:pStyle w:val="Textetableau"/>
            </w:pPr>
            <w:r w:rsidRPr="007B1EBB">
              <w:t xml:space="preserve">Mission </w:t>
            </w:r>
            <w:r>
              <w:t>1</w:t>
            </w:r>
          </w:p>
        </w:tc>
        <w:tc>
          <w:tcPr>
            <w:tcW w:w="3259" w:type="pct"/>
          </w:tcPr>
          <w:p w:rsidR="001E1B04" w:rsidRDefault="001E1B04" w:rsidP="004B2574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travaux (installation, amélioration, modification)</w:t>
            </w:r>
          </w:p>
        </w:tc>
        <w:tc>
          <w:tcPr>
            <w:tcW w:w="542" w:type="pct"/>
          </w:tcPr>
          <w:p w:rsidR="001E1B04" w:rsidRDefault="00F441BA" w:rsidP="004B2574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1B04">
              <w:rPr>
                <w:sz w:val="20"/>
                <w:szCs w:val="20"/>
              </w:rPr>
              <w:t>5%</w:t>
            </w:r>
          </w:p>
        </w:tc>
      </w:tr>
      <w:tr w:rsidR="001E1B04" w:rsidRPr="008C41EC" w:rsidTr="004B257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1B04" w:rsidRPr="007B1EBB" w:rsidRDefault="001E1B04" w:rsidP="004B2574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1E1B04" w:rsidRPr="007B1EBB" w:rsidRDefault="001E1B04" w:rsidP="004B2574">
            <w:pPr>
              <w:pStyle w:val="Textetableau"/>
            </w:pPr>
            <w:r w:rsidRPr="007B1EBB">
              <w:t xml:space="preserve">Tâches </w:t>
            </w:r>
          </w:p>
        </w:tc>
      </w:tr>
      <w:tr w:rsidR="001E1B04" w:rsidRPr="008C41EC" w:rsidTr="004B2574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04" w:rsidRDefault="001E1B04" w:rsidP="004B2574">
            <w:pPr>
              <w:pStyle w:val="Textetableau"/>
            </w:pPr>
            <w:r>
              <w:t>Réalisation de travaux</w:t>
            </w:r>
          </w:p>
          <w:p w:rsidR="001E1B04" w:rsidRDefault="001E1B04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E1B04" w:rsidRDefault="001E1B04" w:rsidP="00C34DA4">
            <w:pPr>
              <w:pStyle w:val="Textetableau"/>
              <w:jc w:val="both"/>
            </w:pPr>
            <w:r>
              <w:t>Réaménagement de locaux : aménagement simple mais faisant appel à différents corps d'état du bâtiment (peinture, électricité, menuiserie)</w:t>
            </w:r>
          </w:p>
        </w:tc>
      </w:tr>
      <w:tr w:rsidR="00C34DA4" w:rsidRPr="008C41EC" w:rsidTr="00C34DA4">
        <w:trPr>
          <w:trHeight w:val="339"/>
        </w:trPr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Default="00C34DA4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C34DA4" w:rsidRDefault="00C34DA4" w:rsidP="00C34DA4">
            <w:pPr>
              <w:pStyle w:val="Textetableau"/>
              <w:jc w:val="both"/>
            </w:pPr>
            <w:r>
              <w:t>Exécution de travaux de finition : revêtements de sol, fibre de verre, peinture</w:t>
            </w:r>
          </w:p>
        </w:tc>
      </w:tr>
      <w:tr w:rsidR="00B37121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B37121" w:rsidRPr="0036444F" w:rsidRDefault="00B37121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B37121" w:rsidTr="00D95C84">
        <w:tc>
          <w:tcPr>
            <w:tcW w:w="1199" w:type="pct"/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>Mission 2</w:t>
            </w:r>
          </w:p>
        </w:tc>
        <w:tc>
          <w:tcPr>
            <w:tcW w:w="3259" w:type="pct"/>
          </w:tcPr>
          <w:p w:rsidR="00B37121" w:rsidRDefault="001E1B04" w:rsidP="001E1B04">
            <w:pPr>
              <w:pStyle w:val="Textetableau"/>
              <w:rPr>
                <w:sz w:val="20"/>
                <w:szCs w:val="20"/>
              </w:rPr>
            </w:pPr>
            <w:r>
              <w:t>Exécution de travaux d'entretien et de maintenance</w:t>
            </w:r>
          </w:p>
        </w:tc>
        <w:tc>
          <w:tcPr>
            <w:tcW w:w="542" w:type="pct"/>
          </w:tcPr>
          <w:p w:rsidR="00B37121" w:rsidRDefault="001E1B04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7121">
              <w:rPr>
                <w:sz w:val="20"/>
                <w:szCs w:val="20"/>
              </w:rPr>
              <w:t>5%</w:t>
            </w:r>
          </w:p>
        </w:tc>
      </w:tr>
      <w:tr w:rsidR="00B37121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1E1B04" w:rsidRPr="008C41EC" w:rsidTr="004B2574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04" w:rsidRPr="005045A5" w:rsidRDefault="001E1B04" w:rsidP="004B2574">
            <w:pPr>
              <w:pStyle w:val="Textetableau"/>
            </w:pPr>
            <w:r>
              <w:t>Exécution de travaux d'entretien et de maintenance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E1B04" w:rsidRPr="005045A5" w:rsidRDefault="001E1B04" w:rsidP="000A1E3F">
            <w:pPr>
              <w:pStyle w:val="Textetableau"/>
              <w:jc w:val="both"/>
            </w:pPr>
            <w:r>
              <w:t>Menuiserie : pose ou réparation simple en menuiserie bois, confection d'étagères, réparation faux plafonds</w:t>
            </w:r>
          </w:p>
        </w:tc>
      </w:tr>
      <w:tr w:rsidR="001E1B04" w:rsidRPr="008C41EC" w:rsidTr="004B257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04" w:rsidRPr="005045A5" w:rsidRDefault="001E1B04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E1B04" w:rsidRPr="005045A5" w:rsidRDefault="001E1B04" w:rsidP="000A1E3F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Serrurerie : maintien en bon fonctionnement de la serrurerie et de la quincaillerie, entretien courant sur les volets roulants</w:t>
            </w:r>
          </w:p>
        </w:tc>
      </w:tr>
      <w:tr w:rsidR="001E1B04" w:rsidRPr="008C41EC" w:rsidTr="004B257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04" w:rsidRPr="005045A5" w:rsidRDefault="001E1B04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E1B04" w:rsidRPr="005045A5" w:rsidRDefault="001E1B04" w:rsidP="000A1E3F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Plomberie : entretien des installations sanitaires, détections et réparations des pannes simples sur les réseaux</w:t>
            </w:r>
          </w:p>
        </w:tc>
      </w:tr>
      <w:tr w:rsidR="001E1B04" w:rsidRPr="008C41EC" w:rsidTr="004B257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04" w:rsidRPr="005045A5" w:rsidRDefault="001E1B04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E1B04" w:rsidRPr="005045A5" w:rsidRDefault="001E1B04" w:rsidP="000A1E3F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Peinture : Maintien en bon état de conservation du bâtiment, réfection simple (fibres, peintures diverses)</w:t>
            </w:r>
          </w:p>
        </w:tc>
      </w:tr>
      <w:tr w:rsidR="001E1B04" w:rsidRPr="008C41EC" w:rsidTr="004B257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04" w:rsidRPr="005045A5" w:rsidRDefault="001E1B04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E1B04" w:rsidRPr="005045A5" w:rsidRDefault="000A1E3F" w:rsidP="000A1E3F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Électricité</w:t>
            </w:r>
            <w:r w:rsidR="001E1B04">
              <w:rPr>
                <w:szCs w:val="24"/>
              </w:rPr>
              <w:t xml:space="preserve"> : diagnostics de pannes, dépannage d'une installation courante, relampage partiel, entretien courant</w:t>
            </w:r>
          </w:p>
        </w:tc>
      </w:tr>
      <w:tr w:rsidR="004645B8" w:rsidRPr="008C41EC" w:rsidTr="004645B8">
        <w:trPr>
          <w:trHeight w:val="391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B8" w:rsidRPr="005045A5" w:rsidRDefault="004645B8" w:rsidP="004B2574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645B8" w:rsidRPr="005045A5" w:rsidRDefault="004645B8" w:rsidP="000A1E3F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Maçonnerie – Revêtements de sol : exécution de raccord d'enduit, de carrelage. Remise en état d'un revêtement de sol, de plinthes, etc.</w:t>
            </w:r>
          </w:p>
        </w:tc>
      </w:tr>
      <w:tr w:rsidR="00B37121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B37121" w:rsidRPr="0036444F" w:rsidRDefault="00B37121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560FB1" w:rsidRPr="00560FB1" w:rsidTr="00D95C84">
        <w:tc>
          <w:tcPr>
            <w:tcW w:w="1199" w:type="pct"/>
            <w:shd w:val="clear" w:color="auto" w:fill="E6E6E6"/>
            <w:vAlign w:val="center"/>
          </w:tcPr>
          <w:p w:rsidR="00B37121" w:rsidRPr="00560FB1" w:rsidRDefault="00B37121" w:rsidP="00373733">
            <w:pPr>
              <w:pStyle w:val="Textetableau"/>
            </w:pPr>
            <w:r w:rsidRPr="00560FB1">
              <w:t>Mission 3</w:t>
            </w:r>
          </w:p>
        </w:tc>
        <w:tc>
          <w:tcPr>
            <w:tcW w:w="3259" w:type="pct"/>
          </w:tcPr>
          <w:p w:rsidR="00B37121" w:rsidRPr="00560FB1" w:rsidRDefault="00F441BA" w:rsidP="00373733">
            <w:pPr>
              <w:pStyle w:val="Textetableau"/>
              <w:rPr>
                <w:sz w:val="20"/>
                <w:szCs w:val="20"/>
              </w:rPr>
            </w:pPr>
            <w:r w:rsidRPr="00560FB1">
              <w:rPr>
                <w:sz w:val="20"/>
                <w:szCs w:val="20"/>
              </w:rPr>
              <w:t>Lettrage et gravure</w:t>
            </w:r>
          </w:p>
        </w:tc>
        <w:tc>
          <w:tcPr>
            <w:tcW w:w="542" w:type="pct"/>
          </w:tcPr>
          <w:p w:rsidR="00B37121" w:rsidRPr="00560FB1" w:rsidRDefault="00F441BA" w:rsidP="001E1B04">
            <w:pPr>
              <w:pStyle w:val="Textetableau"/>
              <w:jc w:val="center"/>
              <w:rPr>
                <w:sz w:val="20"/>
                <w:szCs w:val="20"/>
              </w:rPr>
            </w:pPr>
            <w:r w:rsidRPr="00560FB1">
              <w:rPr>
                <w:sz w:val="20"/>
                <w:szCs w:val="20"/>
              </w:rPr>
              <w:t>30</w:t>
            </w:r>
            <w:r w:rsidR="00B37121" w:rsidRPr="00560FB1">
              <w:rPr>
                <w:sz w:val="20"/>
                <w:szCs w:val="20"/>
              </w:rPr>
              <w:t>%</w:t>
            </w:r>
          </w:p>
        </w:tc>
      </w:tr>
      <w:tr w:rsidR="00560FB1" w:rsidRPr="00560FB1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7121" w:rsidRPr="00560FB1" w:rsidRDefault="00B37121" w:rsidP="00373733">
            <w:pPr>
              <w:pStyle w:val="Textetableau"/>
            </w:pPr>
            <w:r w:rsidRPr="00560FB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37121" w:rsidRPr="00560FB1" w:rsidRDefault="00B37121" w:rsidP="00373733">
            <w:pPr>
              <w:pStyle w:val="Textetableau"/>
            </w:pPr>
            <w:r w:rsidRPr="00560FB1">
              <w:t>Tâch</w:t>
            </w:r>
            <w:r w:rsidRPr="00560FB1">
              <w:rPr>
                <w:shd w:val="clear" w:color="auto" w:fill="E6E6E6"/>
              </w:rPr>
              <w:t>es</w:t>
            </w:r>
          </w:p>
        </w:tc>
      </w:tr>
      <w:tr w:rsidR="00560FB1" w:rsidRPr="00560FB1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1B" w:rsidRPr="00560FB1" w:rsidRDefault="00F441BA" w:rsidP="00373733">
            <w:pPr>
              <w:pStyle w:val="Textetableau"/>
            </w:pPr>
            <w:r w:rsidRPr="00560FB1">
              <w:t>Création gravure et signalétique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7741B" w:rsidRPr="00560FB1" w:rsidRDefault="00F441BA" w:rsidP="000A1E3F">
            <w:pPr>
              <w:pStyle w:val="Textetableau"/>
              <w:jc w:val="both"/>
            </w:pPr>
            <w:r w:rsidRPr="00560FB1">
              <w:t>Gravure de panneaux à la demande des autres directions et pose</w:t>
            </w:r>
          </w:p>
        </w:tc>
      </w:tr>
      <w:tr w:rsidR="00560FB1" w:rsidRPr="00560FB1" w:rsidTr="008A3748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1B" w:rsidRPr="00560FB1" w:rsidRDefault="00B7741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7741B" w:rsidRPr="00560FB1" w:rsidRDefault="00F441BA" w:rsidP="00F441BA">
            <w:pPr>
              <w:pStyle w:val="Textetableau"/>
              <w:jc w:val="both"/>
            </w:pPr>
            <w:r w:rsidRPr="00560FB1">
              <w:t>Réalisation de la signalétique et pose des équipements</w:t>
            </w:r>
          </w:p>
        </w:tc>
      </w:tr>
      <w:tr w:rsidR="00560FB1" w:rsidRPr="00560FB1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1B" w:rsidRPr="00560FB1" w:rsidRDefault="00B7741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7741B" w:rsidRPr="00560FB1" w:rsidRDefault="00F441BA" w:rsidP="000A1E3F">
            <w:pPr>
              <w:pStyle w:val="Textetableau"/>
              <w:jc w:val="both"/>
            </w:pPr>
            <w:r w:rsidRPr="00560FB1">
              <w:t>Réalisation du lettrage des locaux dans les bâtiments au regard des plans établis (numérotation des portes et des locaux)</w:t>
            </w:r>
          </w:p>
        </w:tc>
      </w:tr>
      <w:tr w:rsidR="00560FB1" w:rsidRPr="00560FB1" w:rsidTr="00781A3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A" w:rsidRPr="00560FB1" w:rsidRDefault="00F441BA" w:rsidP="00F441BA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441BA" w:rsidRPr="00560FB1" w:rsidRDefault="00F441BA" w:rsidP="00560FB1">
            <w:pPr>
              <w:pStyle w:val="Textetableau"/>
              <w:jc w:val="both"/>
            </w:pPr>
            <w:r w:rsidRPr="00560FB1">
              <w:t xml:space="preserve">Gestion des consommables des appareils mis à disposition pour la gravure </w:t>
            </w:r>
            <w:r w:rsidR="00560FB1" w:rsidRPr="00560FB1">
              <w:t>et</w:t>
            </w:r>
            <w:r w:rsidRPr="00560FB1">
              <w:t xml:space="preserve"> la signalétique </w:t>
            </w:r>
          </w:p>
        </w:tc>
      </w:tr>
      <w:tr w:rsidR="00560FB1" w:rsidRPr="00560FB1" w:rsidTr="004645B8">
        <w:trPr>
          <w:trHeight w:val="14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A" w:rsidRPr="00560FB1" w:rsidRDefault="00F441BA" w:rsidP="00F441BA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441BA" w:rsidRPr="00560FB1" w:rsidRDefault="00F441BA" w:rsidP="00F441BA">
            <w:pPr>
              <w:pStyle w:val="Textetableau"/>
              <w:jc w:val="both"/>
            </w:pPr>
            <w:r w:rsidRPr="00560FB1">
              <w:t>Remise à jour de la signalétique existante</w:t>
            </w:r>
          </w:p>
        </w:tc>
      </w:tr>
      <w:tr w:rsidR="00560FB1" w:rsidRPr="00560FB1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F441BA" w:rsidRPr="00560FB1" w:rsidRDefault="00F441BA" w:rsidP="00F441BA">
            <w:pPr>
              <w:pStyle w:val="Textetableau"/>
              <w:rPr>
                <w:sz w:val="10"/>
                <w:szCs w:val="10"/>
              </w:rPr>
            </w:pPr>
          </w:p>
        </w:tc>
      </w:tr>
      <w:tr w:rsidR="00F441BA" w:rsidRPr="005045A5" w:rsidTr="00D95C84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1BA" w:rsidRPr="005045A5" w:rsidRDefault="00F441BA" w:rsidP="00F441BA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1BA" w:rsidRPr="005045A5" w:rsidRDefault="00F441BA" w:rsidP="00F441BA">
            <w:pPr>
              <w:pStyle w:val="Textetableau"/>
            </w:pP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B37121" w:rsidRPr="005045A5" w:rsidRDefault="006F6E11" w:rsidP="004645B8">
            <w:pPr>
              <w:pStyle w:val="Textetableau"/>
            </w:pPr>
            <w:r>
              <w:t>Aptitude au t</w:t>
            </w:r>
            <w:r w:rsidR="00B37121">
              <w:t>ravail en hauteur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B7741B" w:rsidP="000A1E3F">
            <w:pPr>
              <w:pStyle w:val="Textetableau"/>
              <w:jc w:val="both"/>
            </w:pPr>
            <w:r>
              <w:t>Maîtriser les techniques de base d'intervention de différents métiers du bâtiment (compris habilitation correspondante)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164E3E" w:rsidP="00164E3E">
            <w:pPr>
              <w:pStyle w:val="Textetableau"/>
              <w:jc w:val="both"/>
            </w:pPr>
            <w:r>
              <w:t>C</w:t>
            </w:r>
            <w:r w:rsidR="00B7741B">
              <w:t xml:space="preserve">apacité </w:t>
            </w:r>
            <w:r>
              <w:t>à</w:t>
            </w:r>
            <w:r w:rsidR="00B7741B">
              <w:t xml:space="preserve"> réaliser tous les travaux d'entretien et de maintenance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164E3E" w:rsidP="00164E3E">
            <w:pPr>
              <w:pStyle w:val="Textetableau"/>
              <w:jc w:val="both"/>
            </w:pPr>
            <w:r>
              <w:t xml:space="preserve">Capacité à </w:t>
            </w:r>
            <w:r w:rsidR="00B7741B">
              <w:t>s'adapter à des situations de travail, de matériels et de technologies différentes</w:t>
            </w:r>
          </w:p>
        </w:tc>
      </w:tr>
      <w:tr w:rsidR="000A1E3F" w:rsidTr="000A1E3F">
        <w:trPr>
          <w:cantSplit/>
          <w:trHeight w:val="197"/>
        </w:trPr>
        <w:tc>
          <w:tcPr>
            <w:tcW w:w="2618" w:type="dxa"/>
            <w:vMerge/>
            <w:shd w:val="clear" w:color="auto" w:fill="E6E6E6"/>
            <w:vAlign w:val="center"/>
          </w:tcPr>
          <w:p w:rsidR="000A1E3F" w:rsidRDefault="000A1E3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0A1E3F" w:rsidRPr="005045A5" w:rsidRDefault="00164E3E" w:rsidP="00164E3E">
            <w:pPr>
              <w:pStyle w:val="Textetableau"/>
              <w:jc w:val="both"/>
            </w:pPr>
            <w:r>
              <w:t>C</w:t>
            </w:r>
            <w:r w:rsidR="000A1E3F">
              <w:t xml:space="preserve">apacité </w:t>
            </w:r>
            <w:r>
              <w:t xml:space="preserve">à </w:t>
            </w:r>
            <w:r w:rsidR="000A1E3F">
              <w:t>effectuer le choix des meilleures solutions techniques pour l'intervention</w:t>
            </w:r>
          </w:p>
        </w:tc>
      </w:tr>
      <w:tr w:rsidR="00FD258F" w:rsidTr="009C33F8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164E3E" w:rsidP="00164E3E">
            <w:pPr>
              <w:pStyle w:val="Textetableau"/>
              <w:jc w:val="both"/>
            </w:pPr>
            <w:r>
              <w:t xml:space="preserve">Aptitude au travail </w:t>
            </w:r>
            <w:r w:rsidR="000E1285">
              <w:t>seul ou en équipe</w:t>
            </w:r>
          </w:p>
        </w:tc>
      </w:tr>
      <w:tr w:rsidR="00FD258F" w:rsidTr="009C33F8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164E3E" w:rsidP="00164E3E">
            <w:pPr>
              <w:pStyle w:val="Textetableau"/>
            </w:pPr>
            <w:r>
              <w:t>Organisation et rigueur</w:t>
            </w:r>
          </w:p>
        </w:tc>
      </w:tr>
      <w:tr w:rsidR="00FD258F" w:rsidTr="009C33F8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0E1285" w:rsidP="00BB3594">
            <w:pPr>
              <w:pStyle w:val="Textetableau"/>
            </w:pPr>
            <w:r>
              <w:t>Savoir communiquer et rendre compte</w:t>
            </w:r>
          </w:p>
        </w:tc>
      </w:tr>
      <w:tr w:rsidR="00A64EF1" w:rsidTr="009C33F8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EF1" w:rsidRPr="007F0FE1" w:rsidRDefault="00A64EF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A64EF1" w:rsidRPr="005045A5" w:rsidRDefault="000E1285" w:rsidP="00BB3594">
            <w:pPr>
              <w:pStyle w:val="Textetableau"/>
            </w:pPr>
            <w:r>
              <w:t>Connaissances en hygiène et sécurité que nécessitent les différents métiers</w:t>
            </w:r>
          </w:p>
        </w:tc>
      </w:tr>
      <w:tr w:rsidR="00A64EF1" w:rsidTr="009C33F8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EF1" w:rsidRPr="007F0FE1" w:rsidRDefault="00A64EF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A64EF1" w:rsidRPr="005045A5" w:rsidRDefault="00164E3E" w:rsidP="00BB3594">
            <w:pPr>
              <w:pStyle w:val="Textetableau"/>
            </w:pPr>
            <w:r>
              <w:t>B</w:t>
            </w:r>
            <w:r w:rsidR="000E1285">
              <w:t>onne résistance physique</w:t>
            </w:r>
          </w:p>
        </w:tc>
      </w:tr>
      <w:tr w:rsidR="00A64EF1" w:rsidTr="009C33F8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EF1" w:rsidRPr="007F0FE1" w:rsidRDefault="00A64EF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A64EF1" w:rsidRPr="005045A5" w:rsidRDefault="00164E3E" w:rsidP="00164E3E">
            <w:pPr>
              <w:pStyle w:val="Textetableau"/>
            </w:pPr>
            <w:r>
              <w:t xml:space="preserve">Aptitude </w:t>
            </w:r>
            <w:r w:rsidR="000E1285">
              <w:t>au travail en hauteur</w:t>
            </w:r>
          </w:p>
        </w:tc>
      </w:tr>
      <w:tr w:rsidR="004645B8" w:rsidTr="004645B8">
        <w:trPr>
          <w:cantSplit/>
          <w:trHeight w:val="70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5B8" w:rsidRPr="007F0FE1" w:rsidRDefault="004645B8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4645B8" w:rsidRPr="005045A5" w:rsidRDefault="004645B8" w:rsidP="00BB3594">
            <w:pPr>
              <w:pStyle w:val="Textetableau"/>
            </w:pPr>
            <w:r>
              <w:t>Permis B obligatoire</w:t>
            </w:r>
          </w:p>
        </w:tc>
      </w:tr>
    </w:tbl>
    <w:p w:rsidR="00560FB1" w:rsidRDefault="00560FB1" w:rsidP="003B0913"/>
    <w:p w:rsidR="00560FB1" w:rsidRDefault="00560FB1">
      <w:pPr>
        <w:spacing w:before="0"/>
        <w:jc w:val="left"/>
      </w:pPr>
      <w:r>
        <w:br w:type="page"/>
      </w:r>
    </w:p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6F4964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546098" w:rsidRDefault="00344E16" w:rsidP="006F4964">
            <w:pPr>
              <w:pStyle w:val="Styleliste2MotifTransparenteGris-10"/>
              <w:numPr>
                <w:ilvl w:val="0"/>
                <w:numId w:val="0"/>
              </w:numPr>
              <w:ind w:left="24"/>
            </w:pPr>
            <w:r>
              <w:t>8</w:t>
            </w:r>
            <w:r w:rsidR="001E1B04">
              <w:t>h</w:t>
            </w:r>
            <w:r>
              <w:t>15 – 12</w:t>
            </w:r>
            <w:r w:rsidR="001E1B04">
              <w:t>h00</w:t>
            </w:r>
            <w:r>
              <w:t xml:space="preserve"> // 13</w:t>
            </w:r>
            <w:r w:rsidR="001E1B04">
              <w:t>h</w:t>
            </w:r>
            <w:r>
              <w:t>15 – 17</w:t>
            </w:r>
            <w:r w:rsidR="001E1B04">
              <w:t>h00</w:t>
            </w:r>
          </w:p>
        </w:tc>
      </w:tr>
      <w:tr w:rsidR="00A431A4" w:rsidRPr="00546098" w:rsidTr="006F4964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546098" w:rsidRDefault="00344E16" w:rsidP="006F4964">
            <w:pPr>
              <w:pStyle w:val="Styleliste2MotifTransparenteGris-10"/>
              <w:numPr>
                <w:ilvl w:val="0"/>
                <w:numId w:val="0"/>
              </w:numPr>
              <w:ind w:left="24"/>
            </w:pPr>
            <w:r>
              <w:t>37</w:t>
            </w:r>
            <w:r w:rsidR="001E1B04">
              <w:t>h</w:t>
            </w:r>
            <w:r>
              <w:t>30</w:t>
            </w:r>
          </w:p>
        </w:tc>
      </w:tr>
      <w:tr w:rsidR="00A431A4" w:rsidRPr="00546098" w:rsidTr="006F4964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546098" w:rsidRDefault="00344E16" w:rsidP="006F4964">
            <w:pPr>
              <w:pStyle w:val="Styleliste2MotifTransparenteGris-10"/>
              <w:numPr>
                <w:ilvl w:val="0"/>
                <w:numId w:val="0"/>
              </w:numPr>
              <w:ind w:left="24"/>
            </w:pPr>
            <w:r>
              <w:t>Centre Technique municipal – 93 avenue Chardonnet – 35000 RENNES</w:t>
            </w:r>
          </w:p>
        </w:tc>
      </w:tr>
      <w:tr w:rsidR="006F4964" w:rsidRPr="00546098" w:rsidTr="006F4964">
        <w:trPr>
          <w:trHeight w:val="312"/>
        </w:trPr>
        <w:tc>
          <w:tcPr>
            <w:tcW w:w="2670" w:type="dxa"/>
            <w:shd w:val="clear" w:color="auto" w:fill="E6E6E6"/>
          </w:tcPr>
          <w:p w:rsidR="006F4964" w:rsidRPr="00191764" w:rsidRDefault="006F496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6F4964" w:rsidRPr="006F4964" w:rsidRDefault="006F4964" w:rsidP="006F4964">
            <w:pPr>
              <w:pStyle w:val="Textetableau"/>
              <w:ind w:left="24"/>
            </w:pPr>
            <w:r w:rsidRPr="006F4964">
              <w:t>Éléments de rémunération liés à la classification du poste en Parcours 2</w:t>
            </w:r>
          </w:p>
        </w:tc>
      </w:tr>
      <w:tr w:rsidR="006F4964" w:rsidRPr="00191764" w:rsidTr="006F4964">
        <w:trPr>
          <w:trHeight w:val="308"/>
        </w:trPr>
        <w:tc>
          <w:tcPr>
            <w:tcW w:w="2670" w:type="dxa"/>
            <w:shd w:val="clear" w:color="auto" w:fill="E6E6E6"/>
          </w:tcPr>
          <w:p w:rsidR="006F4964" w:rsidRPr="00191764" w:rsidRDefault="006F496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6F4964" w:rsidRPr="00164E3E" w:rsidRDefault="006F4964" w:rsidP="006F4964">
            <w:pPr>
              <w:pStyle w:val="Textetableau"/>
              <w:ind w:left="24"/>
              <w:rPr>
                <w:b/>
              </w:rPr>
            </w:pPr>
            <w:r w:rsidRPr="00164E3E">
              <w:rPr>
                <w:b/>
              </w:rPr>
              <w:t>Possibilité d'astreintes</w:t>
            </w:r>
          </w:p>
        </w:tc>
      </w:tr>
      <w:tr w:rsidR="006F4964" w:rsidRPr="00191764" w:rsidTr="006F4964">
        <w:trPr>
          <w:trHeight w:val="308"/>
        </w:trPr>
        <w:tc>
          <w:tcPr>
            <w:tcW w:w="2670" w:type="dxa"/>
            <w:shd w:val="clear" w:color="auto" w:fill="E6E6E6"/>
          </w:tcPr>
          <w:p w:rsidR="006F4964" w:rsidRPr="00191764" w:rsidRDefault="006F496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6F4964" w:rsidRPr="00191764" w:rsidRDefault="006F4964" w:rsidP="006F4964">
            <w:pPr>
              <w:pStyle w:val="Textetableau"/>
              <w:ind w:left="24"/>
            </w:pPr>
            <w:r>
              <w:t>Véhicule de service partagé – téléphone portable</w:t>
            </w:r>
          </w:p>
        </w:tc>
      </w:tr>
      <w:tr w:rsidR="006F4964" w:rsidRPr="00191764" w:rsidTr="006F4964">
        <w:trPr>
          <w:trHeight w:val="308"/>
        </w:trPr>
        <w:tc>
          <w:tcPr>
            <w:tcW w:w="2670" w:type="dxa"/>
            <w:shd w:val="clear" w:color="auto" w:fill="E6E6E6"/>
          </w:tcPr>
          <w:p w:rsidR="006F4964" w:rsidRPr="00191764" w:rsidRDefault="006F496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6F4964" w:rsidRPr="00191764" w:rsidRDefault="006F4964" w:rsidP="006F4964">
            <w:pPr>
              <w:pStyle w:val="Textetableau"/>
              <w:ind w:left="24"/>
            </w:pPr>
            <w:r>
              <w:t>De sécurité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Pr="001E1B04" w:rsidRDefault="0017617D" w:rsidP="0017617D">
      <w:pPr>
        <w:rPr>
          <w:sz w:val="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1E1B04">
        <w:trPr>
          <w:trHeight w:val="83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344E16">
              <w:t xml:space="preserve"> </w:t>
            </w:r>
            <w:r w:rsidR="004645B8">
              <w:t>PINARD Wulfran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4645B8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4645B8">
              <w:t>04/08/2022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344E16">
              <w:t>TEXIER</w:t>
            </w:r>
            <w:r w:rsidR="004645B8">
              <w:t xml:space="preserve"> Sylvie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  <w:r w:rsidR="00344E16">
              <w:t xml:space="preserve"> </w:t>
            </w:r>
          </w:p>
        </w:tc>
      </w:tr>
    </w:tbl>
    <w:p w:rsidR="00227C6D" w:rsidRDefault="00227C6D" w:rsidP="001E1B04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2A" w:rsidRDefault="0049482A">
      <w:r>
        <w:separator/>
      </w:r>
    </w:p>
  </w:endnote>
  <w:endnote w:type="continuationSeparator" w:id="0">
    <w:p w:rsidR="0049482A" w:rsidRDefault="0049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2A" w:rsidRDefault="0049482A">
      <w:r>
        <w:separator/>
      </w:r>
    </w:p>
  </w:footnote>
  <w:footnote w:type="continuationSeparator" w:id="0">
    <w:p w:rsidR="0049482A" w:rsidRDefault="0049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31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26C160E"/>
    <w:multiLevelType w:val="hybridMultilevel"/>
    <w:tmpl w:val="941A4E20"/>
    <w:lvl w:ilvl="0" w:tplc="B05686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D90512E"/>
    <w:multiLevelType w:val="hybridMultilevel"/>
    <w:tmpl w:val="0CF09C1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0C6D"/>
    <w:rsid w:val="0001613F"/>
    <w:rsid w:val="0002188B"/>
    <w:rsid w:val="00032E14"/>
    <w:rsid w:val="00034D9C"/>
    <w:rsid w:val="000375DF"/>
    <w:rsid w:val="000544F1"/>
    <w:rsid w:val="00087AF3"/>
    <w:rsid w:val="00095D47"/>
    <w:rsid w:val="000A051E"/>
    <w:rsid w:val="000A1E3F"/>
    <w:rsid w:val="000E1285"/>
    <w:rsid w:val="000E4D01"/>
    <w:rsid w:val="000E5399"/>
    <w:rsid w:val="000F2BB7"/>
    <w:rsid w:val="001436E6"/>
    <w:rsid w:val="00146891"/>
    <w:rsid w:val="00147E2B"/>
    <w:rsid w:val="001543E5"/>
    <w:rsid w:val="001558C8"/>
    <w:rsid w:val="001569C9"/>
    <w:rsid w:val="00164E3E"/>
    <w:rsid w:val="0017069C"/>
    <w:rsid w:val="001712E2"/>
    <w:rsid w:val="0017617D"/>
    <w:rsid w:val="00191764"/>
    <w:rsid w:val="001927DA"/>
    <w:rsid w:val="001A4C32"/>
    <w:rsid w:val="001C64B0"/>
    <w:rsid w:val="001E1B04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54694"/>
    <w:rsid w:val="002723FA"/>
    <w:rsid w:val="00283F18"/>
    <w:rsid w:val="00290345"/>
    <w:rsid w:val="00295494"/>
    <w:rsid w:val="00295EC7"/>
    <w:rsid w:val="002C6943"/>
    <w:rsid w:val="002C6AB4"/>
    <w:rsid w:val="002D027A"/>
    <w:rsid w:val="002D1F68"/>
    <w:rsid w:val="002F00B9"/>
    <w:rsid w:val="002F6D35"/>
    <w:rsid w:val="00317064"/>
    <w:rsid w:val="0034057C"/>
    <w:rsid w:val="00344E16"/>
    <w:rsid w:val="00346E36"/>
    <w:rsid w:val="00351E17"/>
    <w:rsid w:val="0036444F"/>
    <w:rsid w:val="00373733"/>
    <w:rsid w:val="00377AD6"/>
    <w:rsid w:val="00377E04"/>
    <w:rsid w:val="0038794E"/>
    <w:rsid w:val="003B0913"/>
    <w:rsid w:val="003E3609"/>
    <w:rsid w:val="003F4835"/>
    <w:rsid w:val="004226FC"/>
    <w:rsid w:val="004247F6"/>
    <w:rsid w:val="004441E3"/>
    <w:rsid w:val="0044635B"/>
    <w:rsid w:val="004645B8"/>
    <w:rsid w:val="00467C57"/>
    <w:rsid w:val="00471155"/>
    <w:rsid w:val="00471CFB"/>
    <w:rsid w:val="004724C0"/>
    <w:rsid w:val="0048021A"/>
    <w:rsid w:val="00491870"/>
    <w:rsid w:val="0049482A"/>
    <w:rsid w:val="00497B95"/>
    <w:rsid w:val="004A3D5E"/>
    <w:rsid w:val="004A42C3"/>
    <w:rsid w:val="004B6E3D"/>
    <w:rsid w:val="004E28C4"/>
    <w:rsid w:val="005045A5"/>
    <w:rsid w:val="005122DB"/>
    <w:rsid w:val="00524BBA"/>
    <w:rsid w:val="00546098"/>
    <w:rsid w:val="00560FB1"/>
    <w:rsid w:val="005831FD"/>
    <w:rsid w:val="005933FD"/>
    <w:rsid w:val="005C0034"/>
    <w:rsid w:val="005C41AA"/>
    <w:rsid w:val="005E603E"/>
    <w:rsid w:val="005E7C7D"/>
    <w:rsid w:val="00613C28"/>
    <w:rsid w:val="00625252"/>
    <w:rsid w:val="00626F3E"/>
    <w:rsid w:val="00630BC6"/>
    <w:rsid w:val="00634FB5"/>
    <w:rsid w:val="00640BF2"/>
    <w:rsid w:val="00642887"/>
    <w:rsid w:val="00643F11"/>
    <w:rsid w:val="00647BED"/>
    <w:rsid w:val="006536D3"/>
    <w:rsid w:val="00653879"/>
    <w:rsid w:val="00666448"/>
    <w:rsid w:val="00672F26"/>
    <w:rsid w:val="00676811"/>
    <w:rsid w:val="00684993"/>
    <w:rsid w:val="00691592"/>
    <w:rsid w:val="0069524B"/>
    <w:rsid w:val="006A2844"/>
    <w:rsid w:val="006B1AED"/>
    <w:rsid w:val="006B539C"/>
    <w:rsid w:val="006C731F"/>
    <w:rsid w:val="006F4964"/>
    <w:rsid w:val="006F6E11"/>
    <w:rsid w:val="007107BA"/>
    <w:rsid w:val="00713212"/>
    <w:rsid w:val="00730F03"/>
    <w:rsid w:val="007419BE"/>
    <w:rsid w:val="00751241"/>
    <w:rsid w:val="00751276"/>
    <w:rsid w:val="0075287E"/>
    <w:rsid w:val="00773AB3"/>
    <w:rsid w:val="00775F3E"/>
    <w:rsid w:val="00795BEA"/>
    <w:rsid w:val="007A05B0"/>
    <w:rsid w:val="007B6CD3"/>
    <w:rsid w:val="007C4D59"/>
    <w:rsid w:val="007E1A18"/>
    <w:rsid w:val="007F6466"/>
    <w:rsid w:val="00842702"/>
    <w:rsid w:val="008469CC"/>
    <w:rsid w:val="00854ADE"/>
    <w:rsid w:val="00863D08"/>
    <w:rsid w:val="00866DC5"/>
    <w:rsid w:val="00884AAD"/>
    <w:rsid w:val="008A69FE"/>
    <w:rsid w:val="008B5C6B"/>
    <w:rsid w:val="008C41EC"/>
    <w:rsid w:val="008C5E1D"/>
    <w:rsid w:val="008F1211"/>
    <w:rsid w:val="00910F2B"/>
    <w:rsid w:val="0091457D"/>
    <w:rsid w:val="009400EE"/>
    <w:rsid w:val="0094511F"/>
    <w:rsid w:val="009514BF"/>
    <w:rsid w:val="009729D7"/>
    <w:rsid w:val="0098432E"/>
    <w:rsid w:val="0098684D"/>
    <w:rsid w:val="009A0C53"/>
    <w:rsid w:val="009B75F1"/>
    <w:rsid w:val="009C33F8"/>
    <w:rsid w:val="009D41E7"/>
    <w:rsid w:val="009D7CD7"/>
    <w:rsid w:val="009E43F3"/>
    <w:rsid w:val="009E5ADF"/>
    <w:rsid w:val="009F14AF"/>
    <w:rsid w:val="009F2FB3"/>
    <w:rsid w:val="009F63E6"/>
    <w:rsid w:val="00A04BE6"/>
    <w:rsid w:val="00A119CF"/>
    <w:rsid w:val="00A148F9"/>
    <w:rsid w:val="00A1518F"/>
    <w:rsid w:val="00A263FF"/>
    <w:rsid w:val="00A431A4"/>
    <w:rsid w:val="00A5357F"/>
    <w:rsid w:val="00A57527"/>
    <w:rsid w:val="00A64EF1"/>
    <w:rsid w:val="00A87903"/>
    <w:rsid w:val="00AB5414"/>
    <w:rsid w:val="00AC1107"/>
    <w:rsid w:val="00AD334F"/>
    <w:rsid w:val="00AF712A"/>
    <w:rsid w:val="00B035BF"/>
    <w:rsid w:val="00B125CE"/>
    <w:rsid w:val="00B167D1"/>
    <w:rsid w:val="00B323E9"/>
    <w:rsid w:val="00B37121"/>
    <w:rsid w:val="00B53B63"/>
    <w:rsid w:val="00B73704"/>
    <w:rsid w:val="00B7741B"/>
    <w:rsid w:val="00B948D3"/>
    <w:rsid w:val="00BA2CC2"/>
    <w:rsid w:val="00BB1517"/>
    <w:rsid w:val="00BB3594"/>
    <w:rsid w:val="00BB699E"/>
    <w:rsid w:val="00BF1AB5"/>
    <w:rsid w:val="00C04C91"/>
    <w:rsid w:val="00C21F40"/>
    <w:rsid w:val="00C33534"/>
    <w:rsid w:val="00C34DA4"/>
    <w:rsid w:val="00C367F2"/>
    <w:rsid w:val="00C57DD1"/>
    <w:rsid w:val="00C64266"/>
    <w:rsid w:val="00C85297"/>
    <w:rsid w:val="00C91D7B"/>
    <w:rsid w:val="00C9437A"/>
    <w:rsid w:val="00C9442F"/>
    <w:rsid w:val="00CA1148"/>
    <w:rsid w:val="00CB14D0"/>
    <w:rsid w:val="00CE6D59"/>
    <w:rsid w:val="00CE7601"/>
    <w:rsid w:val="00CF2C77"/>
    <w:rsid w:val="00D04D87"/>
    <w:rsid w:val="00D1374F"/>
    <w:rsid w:val="00D1550D"/>
    <w:rsid w:val="00D2759D"/>
    <w:rsid w:val="00D3586E"/>
    <w:rsid w:val="00D452C1"/>
    <w:rsid w:val="00D46012"/>
    <w:rsid w:val="00D47895"/>
    <w:rsid w:val="00D55ADD"/>
    <w:rsid w:val="00D6455F"/>
    <w:rsid w:val="00D64ADE"/>
    <w:rsid w:val="00D6754E"/>
    <w:rsid w:val="00D70E20"/>
    <w:rsid w:val="00D90916"/>
    <w:rsid w:val="00D9174A"/>
    <w:rsid w:val="00D95C84"/>
    <w:rsid w:val="00DA640A"/>
    <w:rsid w:val="00DC281D"/>
    <w:rsid w:val="00DC57A6"/>
    <w:rsid w:val="00DD203E"/>
    <w:rsid w:val="00DD2C28"/>
    <w:rsid w:val="00DD487A"/>
    <w:rsid w:val="00DE05D0"/>
    <w:rsid w:val="00DE4E3A"/>
    <w:rsid w:val="00DF43F5"/>
    <w:rsid w:val="00E01B52"/>
    <w:rsid w:val="00E0707B"/>
    <w:rsid w:val="00E42DA5"/>
    <w:rsid w:val="00E45829"/>
    <w:rsid w:val="00E53335"/>
    <w:rsid w:val="00E53694"/>
    <w:rsid w:val="00E841ED"/>
    <w:rsid w:val="00E908A5"/>
    <w:rsid w:val="00E92223"/>
    <w:rsid w:val="00EA6DB9"/>
    <w:rsid w:val="00EA7700"/>
    <w:rsid w:val="00EC03E8"/>
    <w:rsid w:val="00EC35A6"/>
    <w:rsid w:val="00EC47D1"/>
    <w:rsid w:val="00ED37AE"/>
    <w:rsid w:val="00EE144E"/>
    <w:rsid w:val="00EE1A9A"/>
    <w:rsid w:val="00EF25CD"/>
    <w:rsid w:val="00EF353B"/>
    <w:rsid w:val="00F07D71"/>
    <w:rsid w:val="00F137C2"/>
    <w:rsid w:val="00F4156D"/>
    <w:rsid w:val="00F441BA"/>
    <w:rsid w:val="00F611F7"/>
    <w:rsid w:val="00F61887"/>
    <w:rsid w:val="00F61A9D"/>
    <w:rsid w:val="00F6232E"/>
    <w:rsid w:val="00F63AE5"/>
    <w:rsid w:val="00F66431"/>
    <w:rsid w:val="00F74E41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1D60C5-CB80-4985-8B21-4DBA6C8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04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DC48-5720-4E26-943B-70E70D62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5833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STADNICKI Cécile</cp:lastModifiedBy>
  <cp:revision>2</cp:revision>
  <cp:lastPrinted>2016-11-28T08:22:00Z</cp:lastPrinted>
  <dcterms:created xsi:type="dcterms:W3CDTF">2022-08-10T09:38:00Z</dcterms:created>
  <dcterms:modified xsi:type="dcterms:W3CDTF">2022-08-10T09:38:00Z</dcterms:modified>
</cp:coreProperties>
</file>